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0C" w:rsidRDefault="00572299">
      <w:pPr>
        <w:spacing w:line="440" w:lineRule="exact"/>
        <w:jc w:val="center"/>
        <w:rPr>
          <w:rFonts w:ascii="宋体"/>
          <w:b/>
          <w:bCs/>
          <w:sz w:val="28"/>
        </w:rPr>
      </w:pPr>
      <w:r>
        <w:rPr>
          <w:rFonts w:ascii="黑体" w:eastAsia="黑体" w:hAnsi="黑体" w:hint="eastAsia"/>
          <w:bCs/>
          <w:color w:val="000000"/>
          <w:sz w:val="36"/>
          <w:szCs w:val="36"/>
        </w:rPr>
        <w:t>采购需求</w:t>
      </w:r>
    </w:p>
    <w:p w:rsidR="0054310C" w:rsidRDefault="00572299">
      <w:pPr>
        <w:spacing w:line="360" w:lineRule="auto"/>
        <w:jc w:val="left"/>
        <w:rPr>
          <w:rFonts w:ascii="宋体"/>
          <w:b/>
          <w:bCs/>
          <w:sz w:val="28"/>
        </w:rPr>
      </w:pPr>
      <w:bookmarkStart w:id="0" w:name="_Hlk6257390"/>
      <w:r>
        <w:rPr>
          <w:rFonts w:ascii="宋体" w:hAnsi="宋体" w:hint="eastAsia"/>
          <w:b/>
          <w:bCs/>
          <w:sz w:val="28"/>
        </w:rPr>
        <w:t>（一）采购标的需实现的功能或者目标，以及为落实政府采购政策需满足的要求：</w:t>
      </w:r>
    </w:p>
    <w:p w:rsidR="0054310C" w:rsidRDefault="00572299">
      <w:pPr>
        <w:ind w:firstLineChars="177" w:firstLine="425"/>
        <w:jc w:val="left"/>
        <w:rPr>
          <w:rFonts w:asci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、采购设备名称：</w:t>
      </w:r>
      <w:r w:rsidR="007F2361" w:rsidRPr="007F2361">
        <w:rPr>
          <w:rFonts w:ascii="宋体" w:hAnsi="宋体" w:cs="宋体" w:hint="eastAsia"/>
          <w:bCs/>
          <w:sz w:val="24"/>
        </w:rPr>
        <w:t>热</w:t>
      </w:r>
      <w:proofErr w:type="gramStart"/>
      <w:r w:rsidR="007F2361" w:rsidRPr="007F2361">
        <w:rPr>
          <w:rFonts w:ascii="宋体" w:hAnsi="宋体" w:cs="宋体" w:hint="eastAsia"/>
          <w:bCs/>
          <w:sz w:val="24"/>
        </w:rPr>
        <w:t>变形维卡软化点</w:t>
      </w:r>
      <w:proofErr w:type="gramEnd"/>
      <w:r w:rsidR="007F2361" w:rsidRPr="007F2361">
        <w:rPr>
          <w:rFonts w:ascii="宋体" w:hAnsi="宋体" w:cs="宋体" w:hint="eastAsia"/>
          <w:bCs/>
          <w:sz w:val="24"/>
        </w:rPr>
        <w:t>温度测定仪</w:t>
      </w:r>
    </w:p>
    <w:p w:rsidR="0054310C" w:rsidRPr="00401890" w:rsidRDefault="00572299">
      <w:pPr>
        <w:ind w:firstLineChars="177" w:firstLine="425"/>
        <w:jc w:val="left"/>
        <w:rPr>
          <w:rFonts w:ascii="宋体" w:cs="宋体"/>
          <w:bCs/>
          <w:color w:val="000000" w:themeColor="text1"/>
          <w:sz w:val="24"/>
        </w:rPr>
      </w:pPr>
      <w:r w:rsidRPr="00401890">
        <w:rPr>
          <w:rFonts w:ascii="宋体" w:hAnsi="宋体" w:cs="宋体"/>
          <w:bCs/>
          <w:color w:val="000000" w:themeColor="text1"/>
          <w:sz w:val="24"/>
        </w:rPr>
        <w:t>2</w:t>
      </w:r>
      <w:r w:rsidRPr="00401890">
        <w:rPr>
          <w:rFonts w:ascii="宋体" w:hAnsi="宋体" w:cs="宋体" w:hint="eastAsia"/>
          <w:bCs/>
          <w:color w:val="000000" w:themeColor="text1"/>
          <w:sz w:val="24"/>
        </w:rPr>
        <w:t>、预算价格：</w:t>
      </w:r>
      <w:r w:rsidR="00F82A32">
        <w:rPr>
          <w:rFonts w:ascii="宋体" w:hAnsi="宋体" w:cs="宋体" w:hint="eastAsia"/>
          <w:bCs/>
          <w:color w:val="000000" w:themeColor="text1"/>
          <w:sz w:val="24"/>
        </w:rPr>
        <w:t>7</w:t>
      </w:r>
      <w:r w:rsidRPr="00401890">
        <w:rPr>
          <w:rFonts w:ascii="宋体" w:hAnsi="宋体" w:cs="宋体" w:hint="eastAsia"/>
          <w:color w:val="000000" w:themeColor="text1"/>
          <w:sz w:val="24"/>
        </w:rPr>
        <w:t>万</w:t>
      </w:r>
    </w:p>
    <w:p w:rsidR="0054310C" w:rsidRPr="00401890" w:rsidRDefault="00572299">
      <w:pPr>
        <w:ind w:firstLineChars="177" w:firstLine="425"/>
        <w:jc w:val="left"/>
        <w:rPr>
          <w:rFonts w:ascii="宋体" w:cs="宋体"/>
          <w:bCs/>
          <w:color w:val="000000" w:themeColor="text1"/>
          <w:sz w:val="24"/>
        </w:rPr>
      </w:pPr>
      <w:r w:rsidRPr="00401890">
        <w:rPr>
          <w:rFonts w:ascii="宋体" w:hAnsi="宋体" w:cs="宋体"/>
          <w:bCs/>
          <w:color w:val="000000" w:themeColor="text1"/>
          <w:sz w:val="24"/>
        </w:rPr>
        <w:t>3</w:t>
      </w:r>
      <w:r w:rsidRPr="00401890">
        <w:rPr>
          <w:rFonts w:ascii="宋体" w:hAnsi="宋体" w:cs="宋体" w:hint="eastAsia"/>
          <w:bCs/>
          <w:color w:val="000000" w:themeColor="text1"/>
          <w:sz w:val="24"/>
        </w:rPr>
        <w:t>、供应商有无特定资格要求：</w:t>
      </w:r>
      <w:r w:rsidRPr="00401890">
        <w:rPr>
          <w:rFonts w:ascii="宋体" w:hAnsi="宋体" w:cs="宋体" w:hint="eastAsia"/>
          <w:color w:val="000000" w:themeColor="text1"/>
          <w:sz w:val="24"/>
        </w:rPr>
        <w:t>无</w:t>
      </w:r>
    </w:p>
    <w:p w:rsidR="0054310C" w:rsidRDefault="00E3025E">
      <w:pPr>
        <w:ind w:firstLineChars="177" w:firstLine="425"/>
        <w:jc w:val="left"/>
        <w:rPr>
          <w:rFonts w:asci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4</w:t>
      </w:r>
      <w:r w:rsidR="00572299">
        <w:rPr>
          <w:rFonts w:ascii="宋体" w:hAnsi="宋体" w:cs="宋体" w:hint="eastAsia"/>
          <w:bCs/>
          <w:sz w:val="24"/>
        </w:rPr>
        <w:t>、是否强制节能产品：</w:t>
      </w:r>
      <w:proofErr w:type="gramStart"/>
      <w:r w:rsidR="00572299">
        <w:rPr>
          <w:rFonts w:ascii="宋体" w:hAnsi="宋体" w:cs="宋体" w:hint="eastAsia"/>
          <w:bCs/>
          <w:sz w:val="24"/>
        </w:rPr>
        <w:t>否</w:t>
      </w:r>
      <w:proofErr w:type="gramEnd"/>
    </w:p>
    <w:p w:rsidR="0054310C" w:rsidRDefault="00E3025E">
      <w:pPr>
        <w:ind w:firstLineChars="177" w:firstLine="425"/>
        <w:jc w:val="left"/>
        <w:rPr>
          <w:rFonts w:asci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5</w:t>
      </w:r>
      <w:r w:rsidR="00572299">
        <w:rPr>
          <w:rFonts w:ascii="宋体" w:hAnsi="宋体" w:cs="宋体" w:hint="eastAsia"/>
          <w:bCs/>
          <w:sz w:val="24"/>
        </w:rPr>
        <w:t>、是否安全信息产品：</w:t>
      </w:r>
      <w:proofErr w:type="gramStart"/>
      <w:r w:rsidR="00572299">
        <w:rPr>
          <w:rFonts w:ascii="宋体" w:hAnsi="宋体" w:cs="宋体" w:hint="eastAsia"/>
          <w:bCs/>
          <w:sz w:val="24"/>
        </w:rPr>
        <w:t>否</w:t>
      </w:r>
      <w:proofErr w:type="gramEnd"/>
    </w:p>
    <w:p w:rsidR="0054310C" w:rsidRDefault="0054310C">
      <w:pPr>
        <w:ind w:firstLineChars="177" w:firstLine="425"/>
        <w:jc w:val="left"/>
        <w:rPr>
          <w:rFonts w:ascii="宋体" w:cs="宋体"/>
          <w:bCs/>
          <w:sz w:val="24"/>
        </w:rPr>
      </w:pPr>
    </w:p>
    <w:p w:rsidR="0054310C" w:rsidRDefault="00572299">
      <w:pPr>
        <w:spacing w:line="360" w:lineRule="auto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（二）采购标的需执行的国家相关标准、行业标准、地方标准或者其他标准、规范：</w:t>
      </w:r>
    </w:p>
    <w:p w:rsidR="007F2361" w:rsidRPr="007F2361" w:rsidRDefault="007F2361" w:rsidP="007F2361">
      <w:pPr>
        <w:jc w:val="left"/>
        <w:rPr>
          <w:rFonts w:ascii="宋体" w:hAnsi="宋体"/>
          <w:sz w:val="24"/>
          <w:szCs w:val="18"/>
        </w:rPr>
      </w:pPr>
      <w:r w:rsidRPr="007F2361">
        <w:rPr>
          <w:rFonts w:ascii="宋体" w:hAnsi="宋体"/>
          <w:sz w:val="24"/>
          <w:szCs w:val="18"/>
        </w:rPr>
        <w:t>GB/T 1633-2000</w:t>
      </w:r>
      <w:r>
        <w:rPr>
          <w:rFonts w:ascii="宋体" w:hAnsi="宋体"/>
          <w:sz w:val="24"/>
          <w:szCs w:val="18"/>
        </w:rPr>
        <w:t xml:space="preserve">  </w:t>
      </w:r>
      <w:proofErr w:type="gramStart"/>
      <w:r w:rsidRPr="007F2361">
        <w:rPr>
          <w:rFonts w:ascii="宋体" w:hAnsi="宋体" w:hint="eastAsia"/>
          <w:sz w:val="24"/>
          <w:szCs w:val="18"/>
        </w:rPr>
        <w:t>热塑性塑料维卡软化温度</w:t>
      </w:r>
      <w:proofErr w:type="gramEnd"/>
      <w:r w:rsidRPr="007F2361">
        <w:rPr>
          <w:rFonts w:ascii="宋体" w:hAnsi="宋体"/>
          <w:sz w:val="24"/>
          <w:szCs w:val="18"/>
        </w:rPr>
        <w:t>(VST)</w:t>
      </w:r>
      <w:r w:rsidRPr="007F2361">
        <w:rPr>
          <w:rFonts w:ascii="宋体" w:hAnsi="宋体" w:hint="eastAsia"/>
          <w:sz w:val="24"/>
          <w:szCs w:val="18"/>
        </w:rPr>
        <w:t>的测定</w:t>
      </w:r>
    </w:p>
    <w:p w:rsidR="007F2361" w:rsidRPr="007F2361" w:rsidRDefault="007F2361" w:rsidP="007F2361">
      <w:pPr>
        <w:jc w:val="left"/>
        <w:rPr>
          <w:rFonts w:ascii="宋体" w:hAnsi="宋体"/>
          <w:sz w:val="24"/>
          <w:szCs w:val="18"/>
        </w:rPr>
      </w:pPr>
      <w:r w:rsidRPr="007F2361">
        <w:rPr>
          <w:rFonts w:ascii="宋体" w:hAnsi="宋体"/>
          <w:sz w:val="24"/>
          <w:szCs w:val="18"/>
        </w:rPr>
        <w:t xml:space="preserve">GB/T 1634.1-2025 </w:t>
      </w:r>
      <w:r>
        <w:rPr>
          <w:rFonts w:ascii="宋体" w:hAnsi="宋体"/>
          <w:sz w:val="24"/>
          <w:szCs w:val="18"/>
        </w:rPr>
        <w:t xml:space="preserve"> </w:t>
      </w:r>
      <w:r w:rsidRPr="007F2361">
        <w:rPr>
          <w:rFonts w:ascii="宋体" w:hAnsi="宋体" w:hint="eastAsia"/>
          <w:sz w:val="24"/>
          <w:szCs w:val="18"/>
        </w:rPr>
        <w:t>塑料</w:t>
      </w:r>
      <w:r>
        <w:rPr>
          <w:rFonts w:ascii="宋体" w:hAnsi="宋体" w:hint="eastAsia"/>
          <w:sz w:val="24"/>
          <w:szCs w:val="18"/>
        </w:rPr>
        <w:t xml:space="preserve"> </w:t>
      </w:r>
      <w:r w:rsidRPr="007F2361">
        <w:rPr>
          <w:rFonts w:ascii="宋体" w:hAnsi="宋体" w:hint="eastAsia"/>
          <w:sz w:val="24"/>
          <w:szCs w:val="18"/>
        </w:rPr>
        <w:t>负荷变形温度的测定</w:t>
      </w:r>
      <w:r>
        <w:rPr>
          <w:rFonts w:ascii="宋体" w:hAnsi="宋体" w:hint="eastAsia"/>
          <w:sz w:val="24"/>
          <w:szCs w:val="18"/>
        </w:rPr>
        <w:t xml:space="preserve"> </w:t>
      </w:r>
      <w:r w:rsidRPr="007F2361">
        <w:rPr>
          <w:rFonts w:ascii="宋体" w:hAnsi="宋体" w:hint="eastAsia"/>
          <w:sz w:val="24"/>
          <w:szCs w:val="18"/>
        </w:rPr>
        <w:t>第</w:t>
      </w:r>
      <w:r w:rsidRPr="007F2361">
        <w:rPr>
          <w:rFonts w:ascii="宋体" w:hAnsi="宋体"/>
          <w:sz w:val="24"/>
          <w:szCs w:val="18"/>
        </w:rPr>
        <w:t>1</w:t>
      </w:r>
      <w:r w:rsidRPr="007F2361">
        <w:rPr>
          <w:rFonts w:ascii="宋体" w:hAnsi="宋体" w:hint="eastAsia"/>
          <w:sz w:val="24"/>
          <w:szCs w:val="18"/>
        </w:rPr>
        <w:t>部分：通用试验方法</w:t>
      </w:r>
    </w:p>
    <w:p w:rsidR="005B3637" w:rsidRPr="005B3637" w:rsidRDefault="00572299" w:rsidP="005B3637">
      <w:pPr>
        <w:jc w:val="left"/>
        <w:rPr>
          <w:rFonts w:ascii="宋体" w:hAnsi="宋体"/>
          <w:sz w:val="24"/>
          <w:szCs w:val="18"/>
        </w:rPr>
      </w:pPr>
      <w:r>
        <w:rPr>
          <w:rFonts w:ascii="宋体" w:hAnsi="宋体" w:cs="宋体" w:hint="eastAsia"/>
          <w:b/>
          <w:bCs/>
          <w:sz w:val="28"/>
        </w:rPr>
        <w:t>（三）采购标的需满足的质量、安全、技术规格、物理特性等要求：</w:t>
      </w:r>
    </w:p>
    <w:p w:rsidR="005B3637" w:rsidRDefault="005B3637" w:rsidP="005B3637">
      <w:pPr>
        <w:pStyle w:val="Style2"/>
        <w:ind w:left="315" w:hangingChars="150" w:hanging="315"/>
      </w:pPr>
      <w:r w:rsidRPr="005B3637">
        <w:rPr>
          <w:rFonts w:hint="eastAsia"/>
        </w:rPr>
        <w:t>1</w:t>
      </w:r>
      <w:r w:rsidRPr="005B3637">
        <w:rPr>
          <w:rFonts w:hint="eastAsia"/>
        </w:rPr>
        <w:t>、</w:t>
      </w:r>
      <w:r>
        <w:rPr>
          <w:rFonts w:hint="eastAsia"/>
        </w:rPr>
        <w:t>控制方式：</w:t>
      </w:r>
      <w:r>
        <w:rPr>
          <w:rFonts w:hint="eastAsia"/>
        </w:rPr>
        <w:t>PC</w:t>
      </w:r>
      <w:r>
        <w:rPr>
          <w:rFonts w:hint="eastAsia"/>
        </w:rPr>
        <w:t>机控制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2</w:t>
      </w:r>
      <w:r w:rsidRPr="005B3637">
        <w:rPr>
          <w:rFonts w:hint="eastAsia"/>
        </w:rPr>
        <w:t>、</w:t>
      </w:r>
      <w:r>
        <w:rPr>
          <w:rFonts w:hint="eastAsia"/>
        </w:rPr>
        <w:t>试验工位：</w:t>
      </w:r>
      <w:r>
        <w:rPr>
          <w:rFonts w:hint="eastAsia"/>
        </w:rPr>
        <w:t>6</w:t>
      </w:r>
      <w:r>
        <w:rPr>
          <w:rFonts w:hint="eastAsia"/>
        </w:rPr>
        <w:t>工位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3</w:t>
      </w:r>
      <w:r w:rsidRPr="005B3637">
        <w:rPr>
          <w:rFonts w:hint="eastAsia"/>
        </w:rPr>
        <w:t>、</w:t>
      </w:r>
      <w:r>
        <w:rPr>
          <w:rFonts w:hint="eastAsia"/>
        </w:rPr>
        <w:t>温度控制范围：室温～</w:t>
      </w:r>
      <w:r>
        <w:rPr>
          <w:rFonts w:hint="eastAsia"/>
        </w:rPr>
        <w:t>300</w:t>
      </w:r>
      <w:r>
        <w:rPr>
          <w:rFonts w:hint="eastAsia"/>
        </w:rPr>
        <w:t>℃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4</w:t>
      </w:r>
      <w:r w:rsidRPr="005B3637">
        <w:rPr>
          <w:rFonts w:hint="eastAsia"/>
        </w:rPr>
        <w:t>、</w:t>
      </w:r>
      <w:r>
        <w:rPr>
          <w:rFonts w:hint="eastAsia"/>
        </w:rPr>
        <w:t>升温速率：</w:t>
      </w:r>
      <w:r>
        <w:rPr>
          <w:rFonts w:hint="eastAsia"/>
        </w:rPr>
        <w:t>30-120</w:t>
      </w:r>
      <w:r>
        <w:rPr>
          <w:rFonts w:hint="eastAsia"/>
        </w:rPr>
        <w:t>℃</w:t>
      </w:r>
      <w:r>
        <w:rPr>
          <w:rFonts w:hint="eastAsia"/>
        </w:rPr>
        <w:t>/h</w:t>
      </w:r>
      <w:r>
        <w:rPr>
          <w:rFonts w:hint="eastAsia"/>
        </w:rPr>
        <w:t>任意设定升温速率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5</w:t>
      </w:r>
      <w:r w:rsidRPr="005B3637">
        <w:rPr>
          <w:rFonts w:hint="eastAsia"/>
        </w:rPr>
        <w:t>、</w:t>
      </w:r>
      <w:r>
        <w:rPr>
          <w:rFonts w:hint="eastAsia"/>
        </w:rPr>
        <w:t>最大温度误差：±</w:t>
      </w:r>
      <w:r>
        <w:rPr>
          <w:rFonts w:hint="eastAsia"/>
        </w:rPr>
        <w:t>0.5</w:t>
      </w:r>
      <w:r>
        <w:rPr>
          <w:rFonts w:hint="eastAsia"/>
        </w:rPr>
        <w:t>℃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6</w:t>
      </w:r>
      <w:r w:rsidRPr="005B3637">
        <w:rPr>
          <w:rFonts w:hint="eastAsia"/>
        </w:rPr>
        <w:t>、</w:t>
      </w:r>
      <w:r>
        <w:rPr>
          <w:rFonts w:hint="eastAsia"/>
        </w:rPr>
        <w:t>温度测量点：</w:t>
      </w:r>
      <w:r>
        <w:rPr>
          <w:rFonts w:hint="eastAsia"/>
        </w:rPr>
        <w:t xml:space="preserve"> 6</w:t>
      </w:r>
      <w:r>
        <w:rPr>
          <w:rFonts w:hint="eastAsia"/>
        </w:rPr>
        <w:t>个</w:t>
      </w:r>
      <w:proofErr w:type="gramStart"/>
      <w:r>
        <w:rPr>
          <w:rFonts w:hint="eastAsia"/>
        </w:rPr>
        <w:t>测温点加</w:t>
      </w:r>
      <w:r>
        <w:rPr>
          <w:rFonts w:hint="eastAsia"/>
        </w:rPr>
        <w:t>1</w:t>
      </w:r>
      <w:r>
        <w:rPr>
          <w:rFonts w:hint="eastAsia"/>
        </w:rPr>
        <w:t>个</w:t>
      </w:r>
      <w:proofErr w:type="gramEnd"/>
      <w:r>
        <w:rPr>
          <w:rFonts w:hint="eastAsia"/>
        </w:rPr>
        <w:t>控温传感器，</w:t>
      </w:r>
      <w:r w:rsidRPr="005B3637">
        <w:rPr>
          <w:rFonts w:hint="eastAsia"/>
        </w:rPr>
        <w:t>且测温点</w:t>
      </w:r>
      <w:r w:rsidRPr="005B3637">
        <w:t>为</w:t>
      </w:r>
      <w:proofErr w:type="gramStart"/>
      <w:r w:rsidRPr="005B3637">
        <w:rPr>
          <w:rFonts w:hint="eastAsia"/>
        </w:rPr>
        <w:t>距离</w:t>
      </w:r>
      <w:r w:rsidRPr="005B3637">
        <w:t>加荷压头</w:t>
      </w:r>
      <w:proofErr w:type="gramEnd"/>
      <w:r w:rsidRPr="005B3637">
        <w:t>与试样接触点不超过</w:t>
      </w:r>
      <w:r w:rsidRPr="005B3637">
        <w:rPr>
          <w:rFonts w:hint="eastAsia"/>
        </w:rPr>
        <w:t>12.5</w:t>
      </w:r>
      <w:r w:rsidRPr="005B3637">
        <w:t>mm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7</w:t>
      </w:r>
      <w:r w:rsidRPr="005B3637">
        <w:rPr>
          <w:rFonts w:hint="eastAsia"/>
        </w:rPr>
        <w:t>、</w:t>
      </w:r>
      <w:r>
        <w:rPr>
          <w:rFonts w:hint="eastAsia"/>
        </w:rPr>
        <w:t>试样架数：</w:t>
      </w:r>
      <w:r>
        <w:rPr>
          <w:rFonts w:hint="eastAsia"/>
        </w:rPr>
        <w:t xml:space="preserve"> 6</w:t>
      </w:r>
      <w:r>
        <w:rPr>
          <w:rFonts w:hint="eastAsia"/>
        </w:rPr>
        <w:t>架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8</w:t>
      </w:r>
      <w:r w:rsidRPr="005B3637">
        <w:rPr>
          <w:rFonts w:hint="eastAsia"/>
        </w:rPr>
        <w:t>、</w:t>
      </w:r>
      <w:r>
        <w:rPr>
          <w:rFonts w:hint="eastAsia"/>
        </w:rPr>
        <w:t>试样架自身热膨胀系数：</w:t>
      </w:r>
      <w:r>
        <w:rPr>
          <w:rFonts w:hint="eastAsia"/>
        </w:rPr>
        <w:t>&lt;0.005mm/100</w:t>
      </w:r>
      <w:r>
        <w:rPr>
          <w:rFonts w:hint="eastAsia"/>
        </w:rPr>
        <w:t>℃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9</w:t>
      </w:r>
      <w:r w:rsidRPr="005B3637">
        <w:rPr>
          <w:rFonts w:hint="eastAsia"/>
        </w:rPr>
        <w:t>、</w:t>
      </w:r>
      <w:r>
        <w:rPr>
          <w:rFonts w:hint="eastAsia"/>
        </w:rPr>
        <w:t>形变测量量具：高精度数显千分表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10</w:t>
      </w:r>
      <w:r w:rsidRPr="005B3637">
        <w:rPr>
          <w:rFonts w:hint="eastAsia"/>
        </w:rPr>
        <w:t>、</w:t>
      </w:r>
      <w:r>
        <w:rPr>
          <w:rFonts w:hint="eastAsia"/>
        </w:rPr>
        <w:t>形变测量范围：</w:t>
      </w:r>
      <w:r>
        <w:rPr>
          <w:rFonts w:hint="eastAsia"/>
        </w:rPr>
        <w:t>-1.00mm</w:t>
      </w:r>
      <w:r>
        <w:rPr>
          <w:rFonts w:hint="eastAsia"/>
        </w:rPr>
        <w:t>～</w:t>
      </w:r>
      <w:r>
        <w:rPr>
          <w:rFonts w:hint="eastAsia"/>
        </w:rPr>
        <w:t>9.00mm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11</w:t>
      </w:r>
      <w:r w:rsidRPr="005B3637">
        <w:rPr>
          <w:rFonts w:hint="eastAsia"/>
        </w:rPr>
        <w:t>、</w:t>
      </w:r>
      <w:r>
        <w:rPr>
          <w:rFonts w:hint="eastAsia"/>
        </w:rPr>
        <w:t>试样支承跨距：</w:t>
      </w:r>
      <w:r>
        <w:rPr>
          <w:rFonts w:hint="eastAsia"/>
        </w:rPr>
        <w:t xml:space="preserve"> 64mm</w:t>
      </w:r>
      <w:r>
        <w:rPr>
          <w:rFonts w:hint="eastAsia"/>
        </w:rPr>
        <w:t>、</w:t>
      </w:r>
      <w:r>
        <w:rPr>
          <w:rFonts w:hint="eastAsia"/>
        </w:rPr>
        <w:t>100mm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12</w:t>
      </w:r>
      <w:r w:rsidRPr="005B3637">
        <w:rPr>
          <w:rFonts w:hint="eastAsia"/>
        </w:rPr>
        <w:t>、</w:t>
      </w:r>
      <w:r>
        <w:rPr>
          <w:rFonts w:hint="eastAsia"/>
        </w:rPr>
        <w:t>最大形变测量误差：±</w:t>
      </w:r>
      <w:r>
        <w:rPr>
          <w:rFonts w:hint="eastAsia"/>
        </w:rPr>
        <w:t>0.002mm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13</w:t>
      </w:r>
      <w:r w:rsidRPr="005B3637">
        <w:rPr>
          <w:rFonts w:hint="eastAsia"/>
        </w:rPr>
        <w:t>、</w:t>
      </w:r>
      <w:r>
        <w:rPr>
          <w:rFonts w:hint="eastAsia"/>
        </w:rPr>
        <w:t>加热介质：甲基硅油（小于</w:t>
      </w:r>
      <w:r>
        <w:rPr>
          <w:rFonts w:hint="eastAsia"/>
        </w:rPr>
        <w:t>100</w:t>
      </w:r>
      <w:r>
        <w:rPr>
          <w:rFonts w:hint="eastAsia"/>
        </w:rPr>
        <w:t>厘斯）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14</w:t>
      </w:r>
      <w:r w:rsidRPr="005B3637">
        <w:rPr>
          <w:rFonts w:hint="eastAsia"/>
        </w:rPr>
        <w:t>、</w:t>
      </w:r>
      <w:r>
        <w:rPr>
          <w:rFonts w:hint="eastAsia"/>
        </w:rPr>
        <w:t>冷却方法：</w:t>
      </w:r>
      <w:r>
        <w:rPr>
          <w:rFonts w:hint="eastAsia"/>
        </w:rPr>
        <w:t>150</w:t>
      </w:r>
      <w:r>
        <w:rPr>
          <w:rFonts w:hint="eastAsia"/>
        </w:rPr>
        <w:t>℃以上自然冷却，</w:t>
      </w:r>
      <w:r>
        <w:rPr>
          <w:rFonts w:hint="eastAsia"/>
        </w:rPr>
        <w:t>150</w:t>
      </w:r>
      <w:r>
        <w:rPr>
          <w:rFonts w:hint="eastAsia"/>
        </w:rPr>
        <w:t>℃以下水冷或自然冷却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15</w:t>
      </w:r>
      <w:r w:rsidRPr="005B3637">
        <w:rPr>
          <w:rFonts w:hint="eastAsia"/>
        </w:rPr>
        <w:t>、</w:t>
      </w:r>
      <w:r>
        <w:rPr>
          <w:rFonts w:hint="eastAsia"/>
        </w:rPr>
        <w:t>功能特性：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①　设备可进行分组测试；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②　试样架自动提升、卸载、限位及试样架归位、加载，在提升过程中一次完成；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③　仪器需安装自动排烟系统；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④　维卡测试试验方法中</w:t>
      </w:r>
      <w:r>
        <w:rPr>
          <w:rFonts w:hint="eastAsia"/>
        </w:rPr>
        <w:t>5</w:t>
      </w:r>
      <w:r>
        <w:rPr>
          <w:rFonts w:hint="eastAsia"/>
        </w:rPr>
        <w:t>分钟的恒温免加载功能及</w:t>
      </w:r>
      <w:r>
        <w:rPr>
          <w:rFonts w:hint="eastAsia"/>
        </w:rPr>
        <w:t>50N</w:t>
      </w:r>
      <w:r>
        <w:rPr>
          <w:rFonts w:hint="eastAsia"/>
        </w:rPr>
        <w:t>满负荷变载过程自动完成；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⑤　导流结构需保证油流平稳，无死角、不翻花、无冲击、无震动、</w:t>
      </w:r>
      <w:proofErr w:type="gramStart"/>
      <w:r>
        <w:rPr>
          <w:rFonts w:hint="eastAsia"/>
        </w:rPr>
        <w:t>温场均匀</w:t>
      </w:r>
      <w:proofErr w:type="gramEnd"/>
      <w:r>
        <w:rPr>
          <w:rFonts w:hint="eastAsia"/>
        </w:rPr>
        <w:t>；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⑥　上限温度设定，试验温度达到上限温度时自动停止加热（软件保护，机械开关）；</w:t>
      </w:r>
    </w:p>
    <w:p w:rsidR="005B3637" w:rsidRDefault="005B3637" w:rsidP="00F06A7F">
      <w:pPr>
        <w:pStyle w:val="Style2"/>
        <w:ind w:left="315" w:hangingChars="150" w:hanging="315"/>
      </w:pPr>
      <w:r>
        <w:rPr>
          <w:rFonts w:hint="eastAsia"/>
        </w:rPr>
        <w:t>16</w:t>
      </w:r>
      <w:r w:rsidRPr="005B3637">
        <w:rPr>
          <w:rFonts w:hint="eastAsia"/>
        </w:rPr>
        <w:t>、</w:t>
      </w:r>
      <w:r>
        <w:rPr>
          <w:rFonts w:hint="eastAsia"/>
        </w:rPr>
        <w:t>其他要求：设备需内置冷凝管，便于后期加装用于制冷的冷却水循环设备；</w:t>
      </w:r>
    </w:p>
    <w:p w:rsidR="0054310C" w:rsidRDefault="00572299">
      <w:pPr>
        <w:spacing w:line="360" w:lineRule="auto"/>
        <w:ind w:firstLineChars="100" w:firstLine="281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（四）采购标的</w:t>
      </w:r>
      <w:proofErr w:type="gramStart"/>
      <w:r>
        <w:rPr>
          <w:rFonts w:ascii="宋体" w:hAnsi="宋体" w:hint="eastAsia"/>
          <w:b/>
          <w:bCs/>
          <w:sz w:val="28"/>
        </w:rPr>
        <w:t>的</w:t>
      </w:r>
      <w:proofErr w:type="gramEnd"/>
      <w:r>
        <w:rPr>
          <w:rFonts w:ascii="宋体" w:hAnsi="宋体" w:hint="eastAsia"/>
          <w:b/>
          <w:bCs/>
          <w:sz w:val="28"/>
        </w:rPr>
        <w:t>数量、采购项目交付或者实施的时间和地点：</w:t>
      </w:r>
    </w:p>
    <w:p w:rsidR="0054310C" w:rsidRDefault="00572299">
      <w:pPr>
        <w:spacing w:line="360" w:lineRule="auto"/>
        <w:ind w:firstLineChars="177" w:firstLine="425"/>
        <w:jc w:val="left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lastRenderedPageBreak/>
        <w:t>1.</w:t>
      </w:r>
      <w:r>
        <w:rPr>
          <w:rFonts w:ascii="宋体" w:hAnsi="宋体" w:hint="eastAsia"/>
          <w:bCs/>
          <w:sz w:val="24"/>
        </w:rPr>
        <w:t>采购数量：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台</w:t>
      </w:r>
    </w:p>
    <w:p w:rsidR="0054310C" w:rsidRDefault="00572299">
      <w:pPr>
        <w:spacing w:line="360" w:lineRule="auto"/>
        <w:ind w:firstLineChars="177" w:firstLine="425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2.服务期：供货期</w:t>
      </w:r>
      <w:r w:rsidR="00A772F4">
        <w:rPr>
          <w:rFonts w:ascii="宋体" w:hAnsi="宋体" w:hint="eastAsia"/>
          <w:bCs/>
          <w:sz w:val="24"/>
        </w:rPr>
        <w:t>15</w:t>
      </w:r>
      <w:r>
        <w:rPr>
          <w:rFonts w:ascii="宋体" w:hAnsi="宋体" w:hint="eastAsia"/>
          <w:bCs/>
          <w:sz w:val="24"/>
        </w:rPr>
        <w:t>天</w:t>
      </w:r>
    </w:p>
    <w:p w:rsidR="0054310C" w:rsidRDefault="00572299">
      <w:pPr>
        <w:spacing w:line="360" w:lineRule="auto"/>
        <w:ind w:firstLineChars="675" w:firstLine="162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质保期1年</w:t>
      </w:r>
    </w:p>
    <w:p w:rsidR="0054310C" w:rsidRDefault="00572299">
      <w:pPr>
        <w:spacing w:line="360" w:lineRule="auto"/>
        <w:jc w:val="left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3.</w:t>
      </w:r>
      <w:r>
        <w:rPr>
          <w:rFonts w:ascii="宋体" w:hAnsi="宋体" w:hint="eastAsia"/>
          <w:bCs/>
          <w:sz w:val="24"/>
        </w:rPr>
        <w:t>本项目实施地点：</w:t>
      </w:r>
      <w:r w:rsidR="007F2361">
        <w:rPr>
          <w:rFonts w:ascii="宋体" w:hAnsi="宋体" w:hint="eastAsia"/>
          <w:bCs/>
          <w:sz w:val="24"/>
        </w:rPr>
        <w:t>新华</w:t>
      </w:r>
      <w:r>
        <w:rPr>
          <w:rFonts w:ascii="宋体" w:hAnsi="宋体" w:hint="eastAsia"/>
          <w:bCs/>
          <w:sz w:val="24"/>
        </w:rPr>
        <w:t>路</w:t>
      </w:r>
      <w:r w:rsidR="007F2361">
        <w:rPr>
          <w:rFonts w:ascii="宋体" w:hAnsi="宋体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号</w:t>
      </w:r>
      <w:r w:rsidR="007F2361">
        <w:rPr>
          <w:rFonts w:ascii="宋体" w:hAnsi="宋体" w:hint="eastAsia"/>
          <w:bCs/>
          <w:sz w:val="24"/>
        </w:rPr>
        <w:t>D</w:t>
      </w:r>
      <w:r w:rsidR="007F2361">
        <w:rPr>
          <w:rFonts w:ascii="宋体" w:hAnsi="宋体"/>
          <w:bCs/>
          <w:sz w:val="24"/>
        </w:rPr>
        <w:t>栋</w:t>
      </w:r>
      <w:r>
        <w:rPr>
          <w:rFonts w:ascii="宋体" w:hAnsi="宋体" w:hint="eastAsia"/>
          <w:bCs/>
          <w:sz w:val="24"/>
        </w:rPr>
        <w:t>。</w:t>
      </w:r>
    </w:p>
    <w:p w:rsidR="0054310C" w:rsidRDefault="00572299">
      <w:pPr>
        <w:spacing w:line="360" w:lineRule="auto"/>
        <w:rPr>
          <w:rFonts w:ascii="宋体"/>
          <w:color w:val="000000"/>
          <w:szCs w:val="21"/>
          <w:u w:val="single"/>
        </w:rPr>
      </w:pPr>
      <w:r>
        <w:rPr>
          <w:rFonts w:ascii="宋体" w:hAnsi="宋体"/>
          <w:bCs/>
          <w:sz w:val="24"/>
        </w:rPr>
        <w:t>4.</w:t>
      </w:r>
      <w:r>
        <w:rPr>
          <w:rFonts w:ascii="宋体" w:hint="eastAsia"/>
          <w:color w:val="000000"/>
          <w:sz w:val="24"/>
        </w:rPr>
        <w:t>付款方式：</w:t>
      </w:r>
      <w:r w:rsidR="00A610E3" w:rsidRPr="00A610E3">
        <w:rPr>
          <w:rFonts w:ascii="宋体" w:hAnsi="宋体" w:hint="eastAsia"/>
          <w:bCs/>
          <w:sz w:val="24"/>
        </w:rPr>
        <w:t>合同签订生效后，</w:t>
      </w:r>
      <w:proofErr w:type="gramStart"/>
      <w:r w:rsidR="00A610E3" w:rsidRPr="00A610E3">
        <w:rPr>
          <w:rFonts w:ascii="宋体" w:hAnsi="宋体" w:hint="eastAsia"/>
          <w:bCs/>
          <w:sz w:val="24"/>
        </w:rPr>
        <w:t>货到且经</w:t>
      </w:r>
      <w:proofErr w:type="gramEnd"/>
      <w:r w:rsidR="00A610E3" w:rsidRPr="00A610E3">
        <w:rPr>
          <w:rFonts w:ascii="宋体" w:hAnsi="宋体" w:hint="eastAsia"/>
          <w:bCs/>
          <w:sz w:val="24"/>
        </w:rPr>
        <w:t>采购人验收合格交付使用，供应商开具对应等额的增值税专用发票后，30</w:t>
      </w:r>
      <w:r w:rsidR="00A610E3">
        <w:rPr>
          <w:rFonts w:ascii="宋体" w:hAnsi="宋体" w:hint="eastAsia"/>
          <w:bCs/>
          <w:sz w:val="24"/>
        </w:rPr>
        <w:t>日内结清货款</w:t>
      </w:r>
      <w:r>
        <w:rPr>
          <w:rFonts w:ascii="宋体" w:hAnsi="宋体" w:hint="eastAsia"/>
          <w:bCs/>
          <w:sz w:val="24"/>
        </w:rPr>
        <w:t>。</w:t>
      </w:r>
    </w:p>
    <w:p w:rsidR="0054310C" w:rsidRDefault="0054310C">
      <w:pPr>
        <w:spacing w:line="360" w:lineRule="auto"/>
        <w:ind w:firstLineChars="177" w:firstLine="425"/>
        <w:jc w:val="left"/>
        <w:rPr>
          <w:rFonts w:ascii="宋体"/>
          <w:bCs/>
          <w:sz w:val="24"/>
        </w:rPr>
      </w:pPr>
    </w:p>
    <w:p w:rsidR="0054310C" w:rsidRDefault="00572299">
      <w:pPr>
        <w:spacing w:line="360" w:lineRule="auto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（五）采购</w:t>
      </w:r>
      <w:r w:rsidRPr="00731504">
        <w:rPr>
          <w:rFonts w:ascii="宋体" w:hAnsi="宋体" w:hint="eastAsia"/>
          <w:b/>
          <w:bCs/>
          <w:sz w:val="28"/>
        </w:rPr>
        <w:t>标的需满足的服</w:t>
      </w:r>
      <w:r>
        <w:rPr>
          <w:rFonts w:ascii="宋体" w:hAnsi="宋体" w:hint="eastAsia"/>
          <w:b/>
          <w:bCs/>
          <w:sz w:val="28"/>
        </w:rPr>
        <w:t>务标准、期限、效率等要求：</w:t>
      </w:r>
    </w:p>
    <w:p w:rsidR="0054310C" w:rsidRDefault="00572299">
      <w:pPr>
        <w:widowControl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>设备供应商负责安装、调试、培训等服务，协助验收。</w:t>
      </w:r>
    </w:p>
    <w:p w:rsidR="0054310C" w:rsidRDefault="00572299">
      <w:pPr>
        <w:spacing w:line="360" w:lineRule="auto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（六）采购标的验收标准：</w:t>
      </w:r>
    </w:p>
    <w:p w:rsidR="0054310C" w:rsidRDefault="00572299">
      <w:pPr>
        <w:spacing w:line="360" w:lineRule="auto"/>
        <w:ind w:firstLineChars="100" w:firstLine="24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、货物的验收包括：数量、外观、质量、性能、质保单、包装和乙方承诺的其他指标；</w:t>
      </w:r>
    </w:p>
    <w:p w:rsidR="0054310C" w:rsidRDefault="00572299">
      <w:pPr>
        <w:spacing w:line="360" w:lineRule="auto"/>
        <w:ind w:firstLineChars="100" w:firstLine="24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、验收标准根据有关规定及技术要求，</w:t>
      </w:r>
      <w:bookmarkStart w:id="1" w:name="_GoBack"/>
      <w:r>
        <w:rPr>
          <w:rFonts w:ascii="宋体" w:hAnsi="宋体" w:hint="eastAsia"/>
          <w:bCs/>
          <w:sz w:val="24"/>
        </w:rPr>
        <w:t>原则上以</w:t>
      </w:r>
      <w:bookmarkEnd w:id="1"/>
      <w:r>
        <w:rPr>
          <w:rFonts w:ascii="宋体" w:hAnsi="宋体" w:hint="eastAsia"/>
          <w:bCs/>
          <w:sz w:val="24"/>
        </w:rPr>
        <w:t>通过计量检定或校准合格为准。</w:t>
      </w:r>
    </w:p>
    <w:p w:rsidR="0054310C" w:rsidRDefault="0054310C">
      <w:pPr>
        <w:spacing w:line="360" w:lineRule="auto"/>
        <w:rPr>
          <w:rFonts w:ascii="宋体"/>
          <w:color w:val="000000"/>
          <w:sz w:val="24"/>
        </w:rPr>
      </w:pPr>
    </w:p>
    <w:p w:rsidR="0054310C" w:rsidRDefault="00572299">
      <w:pPr>
        <w:spacing w:line="360" w:lineRule="auto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（七）采购标的</w:t>
      </w:r>
      <w:proofErr w:type="gramStart"/>
      <w:r>
        <w:rPr>
          <w:rFonts w:ascii="宋体" w:hAnsi="宋体" w:hint="eastAsia"/>
          <w:b/>
          <w:bCs/>
          <w:sz w:val="28"/>
        </w:rPr>
        <w:t>的</w:t>
      </w:r>
      <w:proofErr w:type="gramEnd"/>
      <w:r>
        <w:rPr>
          <w:rFonts w:ascii="宋体" w:hAnsi="宋体" w:hint="eastAsia"/>
          <w:b/>
          <w:bCs/>
          <w:sz w:val="28"/>
        </w:rPr>
        <w:t>其他技术、服务等要求：</w:t>
      </w:r>
    </w:p>
    <w:p w:rsidR="0054310C" w:rsidRDefault="00572299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价格包含设备运输、装卸、调试等费用。</w:t>
      </w:r>
    </w:p>
    <w:bookmarkEnd w:id="0"/>
    <w:p w:rsidR="0054310C" w:rsidRPr="00731504" w:rsidRDefault="00731504" w:rsidP="00731504">
      <w:pPr>
        <w:spacing w:line="360" w:lineRule="auto"/>
        <w:ind w:firstLineChars="100" w:firstLine="241"/>
        <w:jc w:val="left"/>
        <w:rPr>
          <w:rFonts w:ascii="宋体"/>
          <w:b/>
          <w:bCs/>
          <w:color w:val="000000"/>
          <w:sz w:val="24"/>
        </w:rPr>
      </w:pPr>
      <w:r w:rsidRPr="00731504">
        <w:rPr>
          <w:rFonts w:ascii="宋体" w:hint="eastAsia"/>
          <w:b/>
          <w:bCs/>
          <w:color w:val="000000"/>
          <w:sz w:val="24"/>
        </w:rPr>
        <w:t>技术咨询：唐 晨，咨询电话：13585000234</w:t>
      </w:r>
    </w:p>
    <w:p w:rsidR="0054310C" w:rsidRPr="00731504" w:rsidRDefault="0054310C">
      <w:pPr>
        <w:rPr>
          <w:sz w:val="24"/>
        </w:rPr>
      </w:pPr>
    </w:p>
    <w:sectPr w:rsidR="0054310C" w:rsidRPr="00731504" w:rsidSect="00DE1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237" w:rsidRDefault="00856237" w:rsidP="00403887">
      <w:r>
        <w:separator/>
      </w:r>
    </w:p>
  </w:endnote>
  <w:endnote w:type="continuationSeparator" w:id="0">
    <w:p w:rsidR="00856237" w:rsidRDefault="00856237" w:rsidP="0040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237" w:rsidRDefault="00856237" w:rsidP="00403887">
      <w:r>
        <w:separator/>
      </w:r>
    </w:p>
  </w:footnote>
  <w:footnote w:type="continuationSeparator" w:id="0">
    <w:p w:rsidR="00856237" w:rsidRDefault="00856237" w:rsidP="00403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M2MyMDEyZjBkYzE1YTA0YzAyMjZiNWZlNzE2ZmIifQ=="/>
  </w:docVars>
  <w:rsids>
    <w:rsidRoot w:val="00F87102"/>
    <w:rsid w:val="0002228C"/>
    <w:rsid w:val="00043295"/>
    <w:rsid w:val="00045AAF"/>
    <w:rsid w:val="00063080"/>
    <w:rsid w:val="00071215"/>
    <w:rsid w:val="000C5C30"/>
    <w:rsid w:val="000F6919"/>
    <w:rsid w:val="00132D63"/>
    <w:rsid w:val="001460A4"/>
    <w:rsid w:val="00147246"/>
    <w:rsid w:val="00156FDD"/>
    <w:rsid w:val="00164DC2"/>
    <w:rsid w:val="00167968"/>
    <w:rsid w:val="00195954"/>
    <w:rsid w:val="00196AA4"/>
    <w:rsid w:val="001F1608"/>
    <w:rsid w:val="001F5500"/>
    <w:rsid w:val="001F78FD"/>
    <w:rsid w:val="00207854"/>
    <w:rsid w:val="002122CE"/>
    <w:rsid w:val="002376EC"/>
    <w:rsid w:val="00256847"/>
    <w:rsid w:val="002E2DE8"/>
    <w:rsid w:val="00311C3F"/>
    <w:rsid w:val="00316365"/>
    <w:rsid w:val="0032632D"/>
    <w:rsid w:val="003532EA"/>
    <w:rsid w:val="00356539"/>
    <w:rsid w:val="0036355D"/>
    <w:rsid w:val="00384CBE"/>
    <w:rsid w:val="00394155"/>
    <w:rsid w:val="003A59D6"/>
    <w:rsid w:val="003D2E98"/>
    <w:rsid w:val="003F167A"/>
    <w:rsid w:val="00401890"/>
    <w:rsid w:val="00403887"/>
    <w:rsid w:val="0044723F"/>
    <w:rsid w:val="004562B6"/>
    <w:rsid w:val="00460858"/>
    <w:rsid w:val="004611EE"/>
    <w:rsid w:val="004726A9"/>
    <w:rsid w:val="004D21FB"/>
    <w:rsid w:val="004D2941"/>
    <w:rsid w:val="004D423D"/>
    <w:rsid w:val="005116D2"/>
    <w:rsid w:val="00532D8D"/>
    <w:rsid w:val="00535D5B"/>
    <w:rsid w:val="00541D5E"/>
    <w:rsid w:val="0054310C"/>
    <w:rsid w:val="005521C3"/>
    <w:rsid w:val="00563B00"/>
    <w:rsid w:val="00567812"/>
    <w:rsid w:val="005718B8"/>
    <w:rsid w:val="00572299"/>
    <w:rsid w:val="005A5259"/>
    <w:rsid w:val="005B277E"/>
    <w:rsid w:val="005B3637"/>
    <w:rsid w:val="006056F0"/>
    <w:rsid w:val="00612B42"/>
    <w:rsid w:val="0061561B"/>
    <w:rsid w:val="00621283"/>
    <w:rsid w:val="00641024"/>
    <w:rsid w:val="00647987"/>
    <w:rsid w:val="00690061"/>
    <w:rsid w:val="006C240B"/>
    <w:rsid w:val="006E0CF0"/>
    <w:rsid w:val="006F0DBE"/>
    <w:rsid w:val="00730590"/>
    <w:rsid w:val="00731504"/>
    <w:rsid w:val="00766E96"/>
    <w:rsid w:val="00782D7F"/>
    <w:rsid w:val="00794705"/>
    <w:rsid w:val="007F2361"/>
    <w:rsid w:val="007F50D6"/>
    <w:rsid w:val="00845358"/>
    <w:rsid w:val="00855339"/>
    <w:rsid w:val="00856237"/>
    <w:rsid w:val="0086770C"/>
    <w:rsid w:val="00882924"/>
    <w:rsid w:val="00883396"/>
    <w:rsid w:val="00892E6C"/>
    <w:rsid w:val="008A15EB"/>
    <w:rsid w:val="008A5C26"/>
    <w:rsid w:val="008B2568"/>
    <w:rsid w:val="008C00BC"/>
    <w:rsid w:val="008C68D0"/>
    <w:rsid w:val="008D2934"/>
    <w:rsid w:val="008F0318"/>
    <w:rsid w:val="00904067"/>
    <w:rsid w:val="0091012F"/>
    <w:rsid w:val="00933971"/>
    <w:rsid w:val="00967188"/>
    <w:rsid w:val="00982A84"/>
    <w:rsid w:val="00985727"/>
    <w:rsid w:val="00997F15"/>
    <w:rsid w:val="009B5F43"/>
    <w:rsid w:val="009D3116"/>
    <w:rsid w:val="009D359E"/>
    <w:rsid w:val="00A01A4E"/>
    <w:rsid w:val="00A0347E"/>
    <w:rsid w:val="00A07DB5"/>
    <w:rsid w:val="00A15DDC"/>
    <w:rsid w:val="00A610E3"/>
    <w:rsid w:val="00A641D8"/>
    <w:rsid w:val="00A763AD"/>
    <w:rsid w:val="00A772F4"/>
    <w:rsid w:val="00A82126"/>
    <w:rsid w:val="00A842C6"/>
    <w:rsid w:val="00AA10AE"/>
    <w:rsid w:val="00AC2601"/>
    <w:rsid w:val="00AC2F53"/>
    <w:rsid w:val="00AC6B6F"/>
    <w:rsid w:val="00AD3C08"/>
    <w:rsid w:val="00AE1BB2"/>
    <w:rsid w:val="00AE7279"/>
    <w:rsid w:val="00B0188B"/>
    <w:rsid w:val="00B0655F"/>
    <w:rsid w:val="00B33DCE"/>
    <w:rsid w:val="00B35866"/>
    <w:rsid w:val="00B51DBF"/>
    <w:rsid w:val="00B57DDF"/>
    <w:rsid w:val="00B62094"/>
    <w:rsid w:val="00B645F7"/>
    <w:rsid w:val="00B94EE5"/>
    <w:rsid w:val="00BB0245"/>
    <w:rsid w:val="00BB6085"/>
    <w:rsid w:val="00BD7FDA"/>
    <w:rsid w:val="00BF6FF8"/>
    <w:rsid w:val="00C051C7"/>
    <w:rsid w:val="00C72086"/>
    <w:rsid w:val="00C9778F"/>
    <w:rsid w:val="00CB314D"/>
    <w:rsid w:val="00CB5C91"/>
    <w:rsid w:val="00CB7DFE"/>
    <w:rsid w:val="00CC15CA"/>
    <w:rsid w:val="00CD001A"/>
    <w:rsid w:val="00D35377"/>
    <w:rsid w:val="00D41527"/>
    <w:rsid w:val="00D637AB"/>
    <w:rsid w:val="00D63A96"/>
    <w:rsid w:val="00D63E42"/>
    <w:rsid w:val="00D94F76"/>
    <w:rsid w:val="00DB1015"/>
    <w:rsid w:val="00DB499A"/>
    <w:rsid w:val="00DC59A1"/>
    <w:rsid w:val="00DD3481"/>
    <w:rsid w:val="00DE1FA4"/>
    <w:rsid w:val="00DE5809"/>
    <w:rsid w:val="00DF658D"/>
    <w:rsid w:val="00E20632"/>
    <w:rsid w:val="00E3025E"/>
    <w:rsid w:val="00E32BE3"/>
    <w:rsid w:val="00E47281"/>
    <w:rsid w:val="00E749E4"/>
    <w:rsid w:val="00E85423"/>
    <w:rsid w:val="00EC1261"/>
    <w:rsid w:val="00EC54D0"/>
    <w:rsid w:val="00EC7C9A"/>
    <w:rsid w:val="00F06A7F"/>
    <w:rsid w:val="00F43A46"/>
    <w:rsid w:val="00F73311"/>
    <w:rsid w:val="00F73313"/>
    <w:rsid w:val="00F82A32"/>
    <w:rsid w:val="00F87102"/>
    <w:rsid w:val="00FA6EDB"/>
    <w:rsid w:val="0E643AD1"/>
    <w:rsid w:val="26C413F9"/>
    <w:rsid w:val="28600583"/>
    <w:rsid w:val="34D97D3F"/>
    <w:rsid w:val="427A5834"/>
    <w:rsid w:val="68982B11"/>
    <w:rsid w:val="742D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2"/>
    <w:qFormat/>
    <w:rsid w:val="00DE1FA4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autoRedefine/>
    <w:uiPriority w:val="99"/>
    <w:rsid w:val="00DE1FA4"/>
    <w:pPr>
      <w:ind w:firstLineChars="200" w:firstLine="420"/>
    </w:pPr>
  </w:style>
  <w:style w:type="paragraph" w:styleId="a3">
    <w:name w:val="footer"/>
    <w:basedOn w:val="a"/>
    <w:link w:val="Char"/>
    <w:uiPriority w:val="99"/>
    <w:qFormat/>
    <w:rsid w:val="00DE1FA4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4">
    <w:name w:val="header"/>
    <w:basedOn w:val="a"/>
    <w:link w:val="Char0"/>
    <w:autoRedefine/>
    <w:uiPriority w:val="99"/>
    <w:qFormat/>
    <w:rsid w:val="00DE1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DE1FA4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sid w:val="00DE1FA4"/>
    <w:rPr>
      <w:rFonts w:cs="Times New Roman"/>
      <w:sz w:val="18"/>
      <w:szCs w:val="18"/>
    </w:rPr>
  </w:style>
  <w:style w:type="paragraph" w:styleId="a5">
    <w:name w:val="List Paragraph"/>
    <w:basedOn w:val="a"/>
    <w:autoRedefine/>
    <w:uiPriority w:val="99"/>
    <w:qFormat/>
    <w:rsid w:val="00DE1FA4"/>
    <w:pPr>
      <w:ind w:firstLineChars="200" w:firstLine="420"/>
    </w:pPr>
    <w:rPr>
      <w:rFonts w:ascii="等线" w:eastAsia="等线" w:hAnsi="等线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2"/>
    <w:qFormat/>
    <w:rsid w:val="00DE1FA4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autoRedefine/>
    <w:uiPriority w:val="99"/>
    <w:rsid w:val="00DE1FA4"/>
    <w:pPr>
      <w:ind w:firstLineChars="200" w:firstLine="420"/>
    </w:pPr>
  </w:style>
  <w:style w:type="paragraph" w:styleId="a3">
    <w:name w:val="footer"/>
    <w:basedOn w:val="a"/>
    <w:link w:val="Char"/>
    <w:uiPriority w:val="99"/>
    <w:qFormat/>
    <w:rsid w:val="00DE1FA4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4">
    <w:name w:val="header"/>
    <w:basedOn w:val="a"/>
    <w:link w:val="Char0"/>
    <w:autoRedefine/>
    <w:uiPriority w:val="99"/>
    <w:qFormat/>
    <w:rsid w:val="00DE1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DE1FA4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sid w:val="00DE1FA4"/>
    <w:rPr>
      <w:rFonts w:cs="Times New Roman"/>
      <w:sz w:val="18"/>
      <w:szCs w:val="18"/>
    </w:rPr>
  </w:style>
  <w:style w:type="paragraph" w:styleId="a5">
    <w:name w:val="List Paragraph"/>
    <w:basedOn w:val="a"/>
    <w:autoRedefine/>
    <w:uiPriority w:val="99"/>
    <w:qFormat/>
    <w:rsid w:val="00DE1FA4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AZX</dc:creator>
  <cp:lastModifiedBy>XiaZaiMa.COM</cp:lastModifiedBy>
  <cp:revision>6</cp:revision>
  <dcterms:created xsi:type="dcterms:W3CDTF">2025-11-27T08:13:00Z</dcterms:created>
  <dcterms:modified xsi:type="dcterms:W3CDTF">2025-12-01T00:01:00Z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B04179771068421E98628E4ACE950A7A_13</vt:lpwstr>
  </property>
</Properties>
</file>