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2773E" w14:textId="77777777" w:rsidR="00AB1F71" w:rsidRDefault="00FE134D">
      <w:pPr>
        <w:spacing w:line="440" w:lineRule="exact"/>
        <w:jc w:val="center"/>
        <w:rPr>
          <w:rFonts w:ascii="宋体"/>
          <w:b/>
          <w:bCs/>
          <w:sz w:val="28"/>
        </w:rPr>
      </w:pPr>
      <w:r>
        <w:rPr>
          <w:rFonts w:ascii="黑体" w:eastAsia="黑体" w:hAnsi="黑体" w:hint="eastAsia"/>
          <w:bCs/>
          <w:color w:val="000000"/>
          <w:sz w:val="36"/>
          <w:szCs w:val="36"/>
        </w:rPr>
        <w:t>采购需求</w:t>
      </w:r>
    </w:p>
    <w:p w14:paraId="7D755279" w14:textId="77777777" w:rsidR="00AB1F71" w:rsidRDefault="00FE134D">
      <w:pPr>
        <w:spacing w:line="360" w:lineRule="auto"/>
        <w:jc w:val="left"/>
        <w:rPr>
          <w:rFonts w:ascii="宋体"/>
          <w:b/>
          <w:bCs/>
          <w:sz w:val="28"/>
        </w:rPr>
      </w:pPr>
      <w:bookmarkStart w:id="0" w:name="_Hlk6257390"/>
      <w:r>
        <w:rPr>
          <w:rFonts w:ascii="宋体" w:hAnsi="宋体" w:hint="eastAsia"/>
          <w:b/>
          <w:bCs/>
          <w:sz w:val="28"/>
        </w:rPr>
        <w:t>（一）采购标的需实现的功能或者目标，以及为落实政府采购政策需满足的要求：</w:t>
      </w:r>
    </w:p>
    <w:p w14:paraId="18E9DAB4" w14:textId="100EC93F" w:rsidR="00AB1F71" w:rsidRDefault="00FE134D" w:rsidP="00AB1F71">
      <w:pPr>
        <w:ind w:firstLineChars="177" w:firstLine="425"/>
        <w:jc w:val="left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1</w:t>
      </w:r>
      <w:r>
        <w:rPr>
          <w:rFonts w:ascii="宋体" w:hAnsi="宋体" w:cs="宋体" w:hint="eastAsia"/>
          <w:bCs/>
          <w:sz w:val="24"/>
        </w:rPr>
        <w:t>、采购设备名称：</w:t>
      </w:r>
      <w:r w:rsidR="00E65DF2" w:rsidRPr="00E65DF2">
        <w:rPr>
          <w:rFonts w:ascii="宋体" w:hAnsi="宋体" w:cs="宋体" w:hint="eastAsia"/>
          <w:bCs/>
          <w:sz w:val="24"/>
        </w:rPr>
        <w:t>二极管热逃逸测试仪</w:t>
      </w:r>
    </w:p>
    <w:p w14:paraId="5E77F0D9" w14:textId="2C80225C" w:rsidR="00AB1F71" w:rsidRDefault="00FE134D" w:rsidP="00AB1F71">
      <w:pPr>
        <w:ind w:firstLineChars="177" w:firstLine="425"/>
        <w:jc w:val="left"/>
        <w:rPr>
          <w:rFonts w:ascii="宋体" w:cs="宋体"/>
          <w:bCs/>
          <w:color w:val="000000"/>
          <w:sz w:val="24"/>
        </w:rPr>
      </w:pPr>
      <w:r>
        <w:rPr>
          <w:rFonts w:ascii="宋体" w:hAnsi="宋体" w:cs="宋体"/>
          <w:bCs/>
          <w:color w:val="000000"/>
          <w:sz w:val="24"/>
        </w:rPr>
        <w:t>2</w:t>
      </w:r>
      <w:r>
        <w:rPr>
          <w:rFonts w:ascii="宋体" w:hAnsi="宋体" w:cs="宋体" w:hint="eastAsia"/>
          <w:bCs/>
          <w:color w:val="000000"/>
          <w:sz w:val="24"/>
        </w:rPr>
        <w:t>、预算价格：</w:t>
      </w:r>
      <w:r w:rsidR="00E65DF2">
        <w:rPr>
          <w:rFonts w:ascii="宋体" w:hAnsi="宋体" w:cs="宋体" w:hint="eastAsia"/>
          <w:bCs/>
          <w:color w:val="000000"/>
          <w:sz w:val="24"/>
        </w:rPr>
        <w:t>9</w:t>
      </w:r>
      <w:r w:rsidR="00B46461">
        <w:rPr>
          <w:rFonts w:ascii="宋体" w:hAnsi="宋体" w:cs="宋体" w:hint="eastAsia"/>
          <w:bCs/>
          <w:color w:val="000000"/>
          <w:sz w:val="24"/>
        </w:rPr>
        <w:t>.8</w:t>
      </w:r>
      <w:r>
        <w:rPr>
          <w:rFonts w:ascii="宋体" w:hAnsi="宋体" w:cs="宋体" w:hint="eastAsia"/>
          <w:color w:val="000000"/>
          <w:sz w:val="24"/>
        </w:rPr>
        <w:t>万</w:t>
      </w:r>
    </w:p>
    <w:p w14:paraId="3A5F9D48" w14:textId="77777777" w:rsidR="00AB1F71" w:rsidRDefault="00FE134D" w:rsidP="00AB1F71">
      <w:pPr>
        <w:ind w:firstLineChars="177" w:firstLine="425"/>
        <w:jc w:val="left"/>
        <w:rPr>
          <w:rFonts w:ascii="宋体" w:cs="宋体"/>
          <w:bCs/>
          <w:color w:val="000000"/>
          <w:sz w:val="24"/>
        </w:rPr>
      </w:pPr>
      <w:r>
        <w:rPr>
          <w:rFonts w:ascii="宋体" w:hAnsi="宋体" w:cs="宋体"/>
          <w:bCs/>
          <w:color w:val="000000"/>
          <w:sz w:val="24"/>
        </w:rPr>
        <w:t>3</w:t>
      </w:r>
      <w:r>
        <w:rPr>
          <w:rFonts w:ascii="宋体" w:hAnsi="宋体" w:cs="宋体" w:hint="eastAsia"/>
          <w:bCs/>
          <w:color w:val="000000"/>
          <w:sz w:val="24"/>
        </w:rPr>
        <w:t>、供应商有无特定资格要求：</w:t>
      </w:r>
      <w:r>
        <w:rPr>
          <w:rFonts w:ascii="宋体" w:hAnsi="宋体" w:cs="宋体" w:hint="eastAsia"/>
          <w:color w:val="000000"/>
          <w:sz w:val="24"/>
        </w:rPr>
        <w:t>无</w:t>
      </w:r>
    </w:p>
    <w:p w14:paraId="0121B4F1" w14:textId="77777777" w:rsidR="00AB1F71" w:rsidRDefault="00FC32B7" w:rsidP="00AB1F71">
      <w:pPr>
        <w:ind w:firstLineChars="177" w:firstLine="425"/>
        <w:jc w:val="left"/>
        <w:rPr>
          <w:rFonts w:asci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4</w:t>
      </w:r>
      <w:r w:rsidR="00FE134D">
        <w:rPr>
          <w:rFonts w:ascii="宋体" w:hAnsi="宋体" w:cs="宋体" w:hint="eastAsia"/>
          <w:bCs/>
          <w:sz w:val="24"/>
        </w:rPr>
        <w:t>、是否强制节能产品：否</w:t>
      </w:r>
    </w:p>
    <w:p w14:paraId="0527369B" w14:textId="77777777" w:rsidR="00AB1F71" w:rsidRDefault="00FC32B7" w:rsidP="00AB1F71">
      <w:pPr>
        <w:ind w:firstLineChars="177" w:firstLine="425"/>
        <w:jc w:val="left"/>
        <w:rPr>
          <w:rFonts w:asci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5</w:t>
      </w:r>
      <w:r w:rsidR="00FE134D">
        <w:rPr>
          <w:rFonts w:ascii="宋体" w:hAnsi="宋体" w:cs="宋体" w:hint="eastAsia"/>
          <w:bCs/>
          <w:sz w:val="24"/>
        </w:rPr>
        <w:t>、是否安全信息产品：否</w:t>
      </w:r>
    </w:p>
    <w:p w14:paraId="4C667C80" w14:textId="77777777" w:rsidR="00AB1F71" w:rsidRDefault="00AB1F71" w:rsidP="00AB1F71">
      <w:pPr>
        <w:ind w:firstLineChars="177" w:firstLine="425"/>
        <w:jc w:val="left"/>
        <w:rPr>
          <w:rFonts w:ascii="宋体" w:cs="宋体"/>
          <w:bCs/>
          <w:sz w:val="24"/>
        </w:rPr>
      </w:pPr>
    </w:p>
    <w:p w14:paraId="12C31593" w14:textId="77777777" w:rsidR="00AB1F71" w:rsidRDefault="00FE134D">
      <w:pPr>
        <w:spacing w:line="360" w:lineRule="auto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（二）采购标的需执行的国家相关标准、行业标准、地方标准或者其他标准、规范：</w:t>
      </w:r>
    </w:p>
    <w:p w14:paraId="52FDD813" w14:textId="77777777" w:rsidR="00E65DF2" w:rsidRDefault="00E65DF2" w:rsidP="00E65DF2">
      <w:pPr>
        <w:jc w:val="left"/>
        <w:rPr>
          <w:rFonts w:hint="eastAsia"/>
        </w:rPr>
      </w:pPr>
      <w:r>
        <w:rPr>
          <w:rFonts w:hint="eastAsia"/>
        </w:rPr>
        <w:t>IEC62979 Photovoltaic modules - Bypass diode - Thermal runaway test</w:t>
      </w:r>
      <w:r>
        <w:rPr>
          <w:rFonts w:hint="eastAsia"/>
        </w:rPr>
        <w:t>，</w:t>
      </w:r>
      <w:r>
        <w:rPr>
          <w:rFonts w:hint="eastAsia"/>
        </w:rPr>
        <w:t>Thermal runaway test</w:t>
      </w:r>
    </w:p>
    <w:p w14:paraId="6F572831" w14:textId="77777777" w:rsidR="00E65DF2" w:rsidRDefault="00E65DF2" w:rsidP="00E65DF2">
      <w:pPr>
        <w:jc w:val="left"/>
        <w:rPr>
          <w:rFonts w:hint="eastAsia"/>
        </w:rPr>
      </w:pPr>
      <w:r>
        <w:rPr>
          <w:rFonts w:hint="eastAsia"/>
        </w:rPr>
        <w:t xml:space="preserve">GB_T 44081 </w:t>
      </w:r>
      <w:r>
        <w:rPr>
          <w:rFonts w:hint="eastAsia"/>
        </w:rPr>
        <w:t>光伏组件用旁路二极管热失控测试，热失控测试</w:t>
      </w:r>
    </w:p>
    <w:p w14:paraId="7DADD117" w14:textId="77777777" w:rsidR="00E65DF2" w:rsidRDefault="00E65DF2" w:rsidP="00E65DF2">
      <w:pPr>
        <w:jc w:val="left"/>
        <w:rPr>
          <w:rFonts w:hint="eastAsia"/>
        </w:rPr>
      </w:pPr>
      <w:r>
        <w:rPr>
          <w:rFonts w:hint="eastAsia"/>
        </w:rPr>
        <w:t>IEC62790 Junction boxes for photovoltaic modules - Safety requirements and tests</w:t>
      </w:r>
      <w:r>
        <w:rPr>
          <w:rFonts w:hint="eastAsia"/>
        </w:rPr>
        <w:t>，</w:t>
      </w:r>
      <w:r>
        <w:rPr>
          <w:rFonts w:hint="eastAsia"/>
        </w:rPr>
        <w:t>Bypass diode thermal test</w:t>
      </w:r>
    </w:p>
    <w:p w14:paraId="12FFA312" w14:textId="103B51C6" w:rsidR="00E65DF2" w:rsidRDefault="00E65DF2" w:rsidP="00E65DF2">
      <w:pPr>
        <w:jc w:val="left"/>
      </w:pPr>
      <w:r>
        <w:rPr>
          <w:rFonts w:hint="eastAsia"/>
        </w:rPr>
        <w:t xml:space="preserve">GB_T 37410 </w:t>
      </w:r>
      <w:r>
        <w:rPr>
          <w:rFonts w:hint="eastAsia"/>
        </w:rPr>
        <w:t>地面用太阳能光伏组件接线盒技术条件，旁路二极管热性能测试</w:t>
      </w:r>
    </w:p>
    <w:p w14:paraId="51FFD803" w14:textId="77777777" w:rsidR="00AB1F71" w:rsidRDefault="00FE134D">
      <w:pPr>
        <w:jc w:val="left"/>
        <w:rPr>
          <w:rFonts w:ascii="宋体" w:hAnsi="宋体" w:hint="eastAsia"/>
          <w:sz w:val="24"/>
          <w:szCs w:val="18"/>
        </w:rPr>
      </w:pPr>
      <w:r>
        <w:rPr>
          <w:rFonts w:ascii="宋体" w:hAnsi="宋体" w:cs="宋体" w:hint="eastAsia"/>
          <w:b/>
          <w:bCs/>
          <w:sz w:val="28"/>
        </w:rPr>
        <w:t>（三）采购标的需满足的质量、安全、技术规格、物理特性等要求：</w:t>
      </w:r>
    </w:p>
    <w:p w14:paraId="5F0EDE7A" w14:textId="065695FB" w:rsidR="00AB1F71" w:rsidRDefault="00FE134D">
      <w:pPr>
        <w:spacing w:line="360" w:lineRule="auto"/>
        <w:ind w:left="283" w:hangingChars="135" w:hanging="283"/>
        <w:jc w:val="left"/>
      </w:pPr>
      <w:r>
        <w:rPr>
          <w:rFonts w:hint="eastAsia"/>
        </w:rPr>
        <w:t>1</w:t>
      </w:r>
      <w:r>
        <w:rPr>
          <w:rFonts w:hint="eastAsia"/>
        </w:rPr>
        <w:t>、设备</w:t>
      </w:r>
      <w:r w:rsidR="005E3A0F">
        <w:rPr>
          <w:rFonts w:hint="eastAsia"/>
        </w:rPr>
        <w:t>具有</w:t>
      </w:r>
      <w:r w:rsidR="005E3A0F" w:rsidRPr="005E3A0F">
        <w:rPr>
          <w:rFonts w:hint="eastAsia"/>
        </w:rPr>
        <w:t>测试二极管热失控</w:t>
      </w:r>
      <w:r w:rsidR="005E3A0F">
        <w:rPr>
          <w:rFonts w:hint="eastAsia"/>
        </w:rPr>
        <w:t>（包含热性能）功能，能够通过</w:t>
      </w:r>
      <w:r w:rsidR="004041B9">
        <w:rPr>
          <w:rFonts w:hint="eastAsia"/>
        </w:rPr>
        <w:t>配套电源、</w:t>
      </w:r>
      <w:r w:rsidR="00B5715A" w:rsidRPr="00B5715A">
        <w:rPr>
          <w:rFonts w:hint="eastAsia"/>
        </w:rPr>
        <w:t>环境箱</w:t>
      </w:r>
      <w:r w:rsidR="004041B9">
        <w:rPr>
          <w:rFonts w:hint="eastAsia"/>
        </w:rPr>
        <w:t>、测量设备</w:t>
      </w:r>
      <w:r w:rsidR="005E3A0F">
        <w:rPr>
          <w:rFonts w:ascii="宋体" w:hAnsi="宋体" w:hint="eastAsia"/>
          <w:color w:val="000000"/>
          <w:szCs w:val="21"/>
        </w:rPr>
        <w:t>监控二极管表面表面温度，监控二极管电流及二极管两端压降</w:t>
      </w:r>
      <w:r w:rsidR="004041B9">
        <w:rPr>
          <w:rFonts w:ascii="宋体" w:hAnsi="宋体" w:hint="eastAsia"/>
          <w:color w:val="000000"/>
          <w:szCs w:val="21"/>
        </w:rPr>
        <w:t>，</w:t>
      </w:r>
      <w:r w:rsidR="005E3A0F">
        <w:rPr>
          <w:rFonts w:ascii="宋体" w:hAnsi="宋体" w:hint="eastAsia"/>
          <w:color w:val="000000"/>
          <w:szCs w:val="21"/>
        </w:rPr>
        <w:t>监控二极管的反向漏电电流</w:t>
      </w:r>
      <w:r>
        <w:rPr>
          <w:rFonts w:hint="eastAsia"/>
        </w:rPr>
        <w:t>；</w:t>
      </w:r>
    </w:p>
    <w:p w14:paraId="2B32C83E" w14:textId="77914A2D" w:rsidR="00B5715A" w:rsidRDefault="00B5715A" w:rsidP="00B5715A">
      <w:pPr>
        <w:spacing w:line="360" w:lineRule="auto"/>
        <w:ind w:left="283" w:hangingChars="135" w:hanging="283"/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、正向电压：</w:t>
      </w:r>
      <w:r>
        <w:rPr>
          <w:rFonts w:hint="eastAsia"/>
        </w:rPr>
        <w:t>0-20V</w:t>
      </w:r>
      <w:r>
        <w:rPr>
          <w:rFonts w:hint="eastAsia"/>
        </w:rPr>
        <w:t>；</w:t>
      </w:r>
    </w:p>
    <w:p w14:paraId="5638AD0B" w14:textId="370C7771" w:rsidR="00B5715A" w:rsidRDefault="00B5715A" w:rsidP="00B5715A">
      <w:pPr>
        <w:spacing w:line="360" w:lineRule="auto"/>
        <w:ind w:left="283" w:hangingChars="135" w:hanging="283"/>
        <w:jc w:val="lef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、反向电压：</w:t>
      </w:r>
      <w:r>
        <w:rPr>
          <w:rFonts w:hint="eastAsia"/>
        </w:rPr>
        <w:t>0-100V</w:t>
      </w:r>
      <w:r>
        <w:rPr>
          <w:rFonts w:hint="eastAsia"/>
        </w:rPr>
        <w:t>；</w:t>
      </w:r>
    </w:p>
    <w:p w14:paraId="57535384" w14:textId="133E9711" w:rsidR="00B5715A" w:rsidRDefault="00B5715A" w:rsidP="00B5715A">
      <w:pPr>
        <w:spacing w:line="360" w:lineRule="auto"/>
        <w:ind w:left="283" w:hangingChars="135" w:hanging="283"/>
        <w:jc w:val="left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、正向电流：</w:t>
      </w:r>
      <w:r>
        <w:rPr>
          <w:rFonts w:hint="eastAsia"/>
        </w:rPr>
        <w:t>0-50A</w:t>
      </w:r>
      <w:r>
        <w:rPr>
          <w:rFonts w:hint="eastAsia"/>
        </w:rPr>
        <w:t>；</w:t>
      </w:r>
    </w:p>
    <w:p w14:paraId="32B7C499" w14:textId="30B7272A" w:rsidR="00B5715A" w:rsidRDefault="00B5715A" w:rsidP="00B5715A">
      <w:pPr>
        <w:spacing w:line="360" w:lineRule="auto"/>
        <w:ind w:left="283" w:hangingChars="135" w:hanging="283"/>
        <w:jc w:val="left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、脉冲电流：</w:t>
      </w:r>
      <w:r>
        <w:rPr>
          <w:rFonts w:hint="eastAsia"/>
        </w:rPr>
        <w:t>0-50A</w:t>
      </w:r>
      <w:r>
        <w:rPr>
          <w:rFonts w:hint="eastAsia"/>
        </w:rPr>
        <w:t>；</w:t>
      </w:r>
    </w:p>
    <w:p w14:paraId="4EFDECA9" w14:textId="57C87003" w:rsidR="00B5715A" w:rsidRDefault="00B5715A" w:rsidP="00B5715A">
      <w:pPr>
        <w:spacing w:line="360" w:lineRule="auto"/>
        <w:ind w:left="283" w:hangingChars="135" w:hanging="283"/>
        <w:jc w:val="left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、正向电压电路和反向电压电路的切换时间＜</w:t>
      </w:r>
      <w:r>
        <w:rPr>
          <w:rFonts w:hint="eastAsia"/>
        </w:rPr>
        <w:t>10ms</w:t>
      </w:r>
    </w:p>
    <w:p w14:paraId="7E6CE961" w14:textId="77777777" w:rsidR="00B5715A" w:rsidRDefault="00B5715A" w:rsidP="00B5715A">
      <w:pPr>
        <w:spacing w:line="360" w:lineRule="auto"/>
        <w:ind w:left="283" w:hangingChars="135" w:hanging="283"/>
        <w:jc w:val="left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、温度控制范围≥</w:t>
      </w:r>
      <w:r>
        <w:rPr>
          <w:rFonts w:hint="eastAsia"/>
        </w:rPr>
        <w:t>90</w:t>
      </w:r>
      <w:r>
        <w:rPr>
          <w:rFonts w:hint="eastAsia"/>
        </w:rPr>
        <w:t>℃；</w:t>
      </w:r>
    </w:p>
    <w:p w14:paraId="02C1A131" w14:textId="352141F3" w:rsidR="00B5715A" w:rsidRDefault="00B5715A" w:rsidP="00B5715A">
      <w:pPr>
        <w:spacing w:line="360" w:lineRule="auto"/>
        <w:ind w:left="283" w:hangingChars="135" w:hanging="283"/>
        <w:jc w:val="left"/>
      </w:pPr>
      <w:r>
        <w:rPr>
          <w:rFonts w:hint="eastAsia"/>
        </w:rPr>
        <w:t>7</w:t>
      </w:r>
      <w:r>
        <w:rPr>
          <w:rFonts w:hint="eastAsia"/>
        </w:rPr>
        <w:t>、</w:t>
      </w:r>
      <w:r w:rsidRPr="00B5715A">
        <w:rPr>
          <w:rFonts w:hint="eastAsia"/>
        </w:rPr>
        <w:t>环境箱</w:t>
      </w:r>
      <w:r>
        <w:rPr>
          <w:rFonts w:hint="eastAsia"/>
        </w:rPr>
        <w:t>容积≥</w:t>
      </w:r>
      <w:r>
        <w:rPr>
          <w:rFonts w:hint="eastAsia"/>
        </w:rPr>
        <w:t>500mm*500mm*500mm</w:t>
      </w:r>
    </w:p>
    <w:p w14:paraId="00E6C29A" w14:textId="2E949393" w:rsidR="00BF5E56" w:rsidRPr="00BF5E56" w:rsidRDefault="00B5715A" w:rsidP="00BF5E56">
      <w:r>
        <w:rPr>
          <w:rFonts w:hint="eastAsia"/>
        </w:rPr>
        <w:t>8</w:t>
      </w:r>
      <w:r>
        <w:rPr>
          <w:rFonts w:hint="eastAsia"/>
        </w:rPr>
        <w:t>、配套上位机软件</w:t>
      </w:r>
      <w:r w:rsidR="00BF5E56">
        <w:rPr>
          <w:rFonts w:hint="eastAsia"/>
        </w:rPr>
        <w:t>，</w:t>
      </w:r>
      <w:r w:rsidR="00BF5E56">
        <w:rPr>
          <w:rFonts w:ascii="宋体" w:hAnsi="宋体" w:hint="eastAsia"/>
          <w:szCs w:val="21"/>
        </w:rPr>
        <w:t>可显示</w:t>
      </w:r>
      <w:r w:rsidR="00BF5E56">
        <w:rPr>
          <w:rFonts w:ascii="宋体" w:hAnsi="宋体" w:hint="eastAsia"/>
          <w:szCs w:val="21"/>
        </w:rPr>
        <w:t>二极管热性能测试的</w:t>
      </w:r>
      <w:r w:rsidR="00BF5E56">
        <w:rPr>
          <w:rFonts w:ascii="宋体" w:hAnsi="宋体" w:hint="eastAsia"/>
          <w:szCs w:val="21"/>
        </w:rPr>
        <w:t>脉冲曲线、温度曲线、拟合曲线、测试步骤</w:t>
      </w:r>
      <w:r w:rsidR="00BF5E56">
        <w:rPr>
          <w:rFonts w:ascii="宋体" w:hAnsi="宋体" w:hint="eastAsia"/>
          <w:szCs w:val="21"/>
        </w:rPr>
        <w:t>，可显示</w:t>
      </w:r>
      <w:r w:rsidR="00BF5E56" w:rsidRPr="00BF5E56">
        <w:rPr>
          <w:rFonts w:hint="eastAsia"/>
        </w:rPr>
        <w:t>二极管热失控测试的</w:t>
      </w:r>
      <w:r w:rsidR="00BF5E56" w:rsidRPr="00BF5E56">
        <w:rPr>
          <w:rFonts w:hint="eastAsia"/>
        </w:rPr>
        <w:t>二极管表面温度、正向测试电压、电流、反向测试电压、电流；所有数据、曲线实时显示，其中反向电源</w:t>
      </w:r>
      <w:r w:rsidR="00BF5E56" w:rsidRPr="00BF5E56">
        <w:t>10ms</w:t>
      </w:r>
      <w:r w:rsidR="00BF5E56" w:rsidRPr="00BF5E56">
        <w:rPr>
          <w:rFonts w:hint="eastAsia"/>
        </w:rPr>
        <w:t>切换曲线可单独显示；可设定正向电源加热时间，反向加压时间；</w:t>
      </w:r>
    </w:p>
    <w:p w14:paraId="2FB83626" w14:textId="20E58047" w:rsidR="00B5715A" w:rsidRPr="00BF5E56" w:rsidRDefault="00BF5E56" w:rsidP="00BF5E56">
      <w:r w:rsidRPr="00BF5E56">
        <w:rPr>
          <w:rFonts w:hint="eastAsia"/>
        </w:rPr>
        <w:t>可实现温度或时间设定控制反向电压施加。</w:t>
      </w:r>
    </w:p>
    <w:p w14:paraId="630D72A5" w14:textId="3F16C105" w:rsidR="00AB1F71" w:rsidRDefault="00BF5E56" w:rsidP="0008220D">
      <w:pPr>
        <w:spacing w:line="360" w:lineRule="auto"/>
        <w:ind w:left="283" w:hangingChars="135" w:hanging="283"/>
        <w:jc w:val="left"/>
        <w:rPr>
          <w:rFonts w:hint="eastAsia"/>
        </w:rPr>
      </w:pPr>
      <w:r>
        <w:rPr>
          <w:rFonts w:hint="eastAsia"/>
        </w:rPr>
        <w:t>9</w:t>
      </w:r>
      <w:r w:rsidR="00FE134D">
        <w:rPr>
          <w:rFonts w:hint="eastAsia"/>
        </w:rPr>
        <w:t>、</w:t>
      </w:r>
      <w:r>
        <w:rPr>
          <w:rFonts w:hint="eastAsia"/>
        </w:rPr>
        <w:t>单相或三相供电，总功率小于</w:t>
      </w:r>
      <w:r>
        <w:rPr>
          <w:rFonts w:hint="eastAsia"/>
        </w:rPr>
        <w:t>10kW</w:t>
      </w:r>
      <w:r w:rsidR="00FE134D">
        <w:rPr>
          <w:rFonts w:hint="eastAsia"/>
        </w:rPr>
        <w:t>；</w:t>
      </w:r>
    </w:p>
    <w:p w14:paraId="15F40101" w14:textId="77777777" w:rsidR="00AB1F71" w:rsidRDefault="00FE134D">
      <w:pPr>
        <w:spacing w:line="360" w:lineRule="auto"/>
        <w:ind w:firstLineChars="100" w:firstLine="281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（四）采购标的的数量、采购项目交付或者实施的时间和地点：</w:t>
      </w:r>
    </w:p>
    <w:p w14:paraId="4CD74DC4" w14:textId="77777777" w:rsidR="00AB1F71" w:rsidRDefault="00FE134D" w:rsidP="0008220D">
      <w:pPr>
        <w:spacing w:line="360" w:lineRule="auto"/>
        <w:jc w:val="left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1.</w:t>
      </w:r>
      <w:r>
        <w:rPr>
          <w:rFonts w:ascii="宋体" w:hAnsi="宋体" w:hint="eastAsia"/>
          <w:bCs/>
          <w:sz w:val="24"/>
        </w:rPr>
        <w:t>采购数量：</w:t>
      </w: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台</w:t>
      </w:r>
    </w:p>
    <w:p w14:paraId="7ACF4033" w14:textId="2C484931" w:rsidR="00AB1F71" w:rsidRDefault="00FE134D" w:rsidP="0008220D">
      <w:pPr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2.服务期：</w:t>
      </w:r>
      <w:r w:rsidR="0008220D" w:rsidRPr="0008220D">
        <w:rPr>
          <w:rFonts w:ascii="宋体" w:hAnsi="宋体" w:hint="eastAsia"/>
          <w:bCs/>
          <w:sz w:val="24"/>
        </w:rPr>
        <w:t>合同签订生效后30日历天内</w:t>
      </w:r>
    </w:p>
    <w:p w14:paraId="7BDEE939" w14:textId="773CA9E5" w:rsidR="00AB1F71" w:rsidRDefault="00FE134D" w:rsidP="0008220D">
      <w:pPr>
        <w:spacing w:line="360" w:lineRule="auto"/>
        <w:ind w:firstLineChars="500" w:firstLine="1200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质保期1年</w:t>
      </w:r>
      <w:r w:rsidR="00C400A4" w:rsidRPr="00C400A4">
        <w:rPr>
          <w:rFonts w:ascii="宋体" w:hAnsi="宋体" w:hint="eastAsia"/>
          <w:bCs/>
          <w:sz w:val="24"/>
        </w:rPr>
        <w:t>（自验收合格之日起）</w:t>
      </w:r>
    </w:p>
    <w:p w14:paraId="31A623EC" w14:textId="26A6462E" w:rsidR="00AB1F71" w:rsidRDefault="00FE134D">
      <w:pPr>
        <w:spacing w:line="360" w:lineRule="auto"/>
        <w:jc w:val="left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3.</w:t>
      </w:r>
      <w:r>
        <w:rPr>
          <w:rFonts w:ascii="宋体" w:hAnsi="宋体" w:hint="eastAsia"/>
          <w:bCs/>
          <w:sz w:val="24"/>
        </w:rPr>
        <w:t>本项目实施地点：</w:t>
      </w:r>
      <w:r w:rsidR="00070C23">
        <w:rPr>
          <w:rFonts w:ascii="宋体" w:hAnsi="宋体" w:hint="eastAsia"/>
          <w:bCs/>
          <w:sz w:val="24"/>
        </w:rPr>
        <w:t>新华路5号</w:t>
      </w:r>
      <w:r>
        <w:rPr>
          <w:rFonts w:ascii="宋体" w:hAnsi="宋体" w:hint="eastAsia"/>
          <w:bCs/>
          <w:sz w:val="24"/>
        </w:rPr>
        <w:t>。</w:t>
      </w:r>
    </w:p>
    <w:p w14:paraId="4DBCE415" w14:textId="77777777" w:rsidR="00AB1F71" w:rsidRDefault="00FE134D">
      <w:pPr>
        <w:spacing w:line="360" w:lineRule="auto"/>
        <w:rPr>
          <w:rFonts w:ascii="宋体"/>
          <w:color w:val="000000"/>
          <w:szCs w:val="21"/>
          <w:u w:val="single"/>
        </w:rPr>
      </w:pPr>
      <w:r>
        <w:rPr>
          <w:rFonts w:ascii="宋体" w:hAnsi="宋体"/>
          <w:bCs/>
          <w:sz w:val="24"/>
        </w:rPr>
        <w:t>4.</w:t>
      </w:r>
      <w:r>
        <w:rPr>
          <w:rFonts w:ascii="宋体" w:hint="eastAsia"/>
          <w:color w:val="000000"/>
          <w:sz w:val="24"/>
        </w:rPr>
        <w:t>付款方式：</w:t>
      </w:r>
      <w:r>
        <w:rPr>
          <w:rFonts w:ascii="宋体" w:hAnsi="宋体" w:hint="eastAsia"/>
          <w:bCs/>
          <w:sz w:val="24"/>
        </w:rPr>
        <w:t>合同签订生效后，货到且经采购人验收合格交付使用，供应商开具对应等额的增值税专用发票后，30个工作日内结清货款。</w:t>
      </w:r>
    </w:p>
    <w:p w14:paraId="6286E12E" w14:textId="77777777" w:rsidR="00AB1F71" w:rsidRDefault="00AB1F71" w:rsidP="00AB1F71">
      <w:pPr>
        <w:spacing w:line="360" w:lineRule="auto"/>
        <w:ind w:firstLineChars="177" w:firstLine="425"/>
        <w:jc w:val="left"/>
        <w:rPr>
          <w:rFonts w:ascii="宋体"/>
          <w:bCs/>
          <w:sz w:val="24"/>
        </w:rPr>
      </w:pPr>
    </w:p>
    <w:p w14:paraId="6B797C99" w14:textId="77777777" w:rsidR="00AB1F71" w:rsidRDefault="00FE134D">
      <w:pPr>
        <w:spacing w:line="360" w:lineRule="auto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（五）采购标的需满足的服务标准、期限、效率等要求：</w:t>
      </w:r>
    </w:p>
    <w:p w14:paraId="2EADE016" w14:textId="77777777" w:rsidR="00AB1F71" w:rsidRDefault="00FE134D">
      <w:pPr>
        <w:widowControl/>
        <w:jc w:val="left"/>
        <w:rPr>
          <w:rFonts w:ascii="宋体"/>
          <w:b/>
          <w:bCs/>
          <w:sz w:val="24"/>
        </w:rPr>
      </w:pPr>
      <w:r>
        <w:rPr>
          <w:rFonts w:ascii="宋体" w:hAnsi="宋体" w:hint="eastAsia"/>
          <w:bCs/>
          <w:sz w:val="24"/>
        </w:rPr>
        <w:t>设备供应商负责安装、调试、培训等服务，协助验收。</w:t>
      </w:r>
    </w:p>
    <w:p w14:paraId="5F7A720C" w14:textId="77777777" w:rsidR="00AB1F71" w:rsidRDefault="00FE134D">
      <w:pPr>
        <w:spacing w:line="360" w:lineRule="auto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（六）采购标的验收标准：</w:t>
      </w:r>
    </w:p>
    <w:p w14:paraId="77763031" w14:textId="77777777" w:rsidR="00AB1F71" w:rsidRDefault="00FE134D">
      <w:pPr>
        <w:spacing w:line="360" w:lineRule="auto"/>
        <w:ind w:firstLineChars="100" w:firstLine="240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、货物的验收包括：数量、外观、质量、性能、质保单、包装和乙方承诺的其他指标；</w:t>
      </w:r>
    </w:p>
    <w:p w14:paraId="0C23AEFB" w14:textId="77777777" w:rsidR="00AB1F71" w:rsidRDefault="00FE134D">
      <w:pPr>
        <w:spacing w:line="360" w:lineRule="auto"/>
        <w:ind w:firstLineChars="100" w:firstLine="240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、验收标准根据有关规定及技术要求，原则上以通过计量检定或校准合格为准。</w:t>
      </w:r>
    </w:p>
    <w:p w14:paraId="4FFC8B4E" w14:textId="77777777" w:rsidR="00AB1F71" w:rsidRDefault="00AB1F71">
      <w:pPr>
        <w:spacing w:line="360" w:lineRule="auto"/>
        <w:rPr>
          <w:rFonts w:ascii="宋体"/>
          <w:color w:val="000000"/>
          <w:sz w:val="24"/>
        </w:rPr>
      </w:pPr>
    </w:p>
    <w:p w14:paraId="26790B0D" w14:textId="77777777" w:rsidR="00AB1F71" w:rsidRDefault="00FE134D">
      <w:pPr>
        <w:spacing w:line="360" w:lineRule="auto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（七）采购标的的其他技术、服务等要求：</w:t>
      </w:r>
    </w:p>
    <w:p w14:paraId="0CA9B1CA" w14:textId="77777777" w:rsidR="00AB1F71" w:rsidRDefault="00FE134D">
      <w:pPr>
        <w:spacing w:line="360" w:lineRule="auto"/>
        <w:ind w:firstLineChars="100" w:firstLine="24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价格包含设备运输、装卸、调试等费用。</w:t>
      </w:r>
    </w:p>
    <w:p w14:paraId="65165178" w14:textId="66420B9A" w:rsidR="00AC4898" w:rsidRPr="001514AC" w:rsidRDefault="00AC4898" w:rsidP="00AC4898">
      <w:pPr>
        <w:spacing w:line="360" w:lineRule="auto"/>
        <w:ind w:firstLineChars="100" w:firstLine="241"/>
        <w:rPr>
          <w:rFonts w:ascii="宋体" w:hAnsi="宋体" w:hint="eastAsia"/>
          <w:bCs/>
          <w:sz w:val="24"/>
        </w:rPr>
      </w:pPr>
      <w:r w:rsidRPr="00435B18">
        <w:rPr>
          <w:rFonts w:ascii="宋体" w:hAnsi="宋体" w:hint="eastAsia"/>
          <w:b/>
          <w:sz w:val="24"/>
        </w:rPr>
        <w:t>技术咨询：</w:t>
      </w:r>
      <w:r w:rsidR="00367639">
        <w:rPr>
          <w:rFonts w:ascii="宋体" w:hAnsi="宋体" w:hint="eastAsia"/>
          <w:b/>
          <w:sz w:val="24"/>
        </w:rPr>
        <w:t>乔积勇</w:t>
      </w:r>
      <w:r w:rsidRPr="00435B18">
        <w:rPr>
          <w:rFonts w:ascii="宋体" w:hAnsi="宋体" w:hint="eastAsia"/>
          <w:b/>
          <w:sz w:val="24"/>
        </w:rPr>
        <w:t>，咨询电话：</w:t>
      </w:r>
      <w:r w:rsidR="00367639">
        <w:rPr>
          <w:rFonts w:ascii="宋体" w:hAnsi="宋体" w:hint="eastAsia"/>
          <w:b/>
          <w:sz w:val="24"/>
        </w:rPr>
        <w:t>15061519171</w:t>
      </w:r>
    </w:p>
    <w:p w14:paraId="2440668D" w14:textId="77777777" w:rsidR="00AC4898" w:rsidRPr="00AC4898" w:rsidRDefault="00AC4898" w:rsidP="00AC4898">
      <w:pPr>
        <w:pStyle w:val="Style2"/>
      </w:pPr>
    </w:p>
    <w:p w14:paraId="55AAEFA9" w14:textId="77777777" w:rsidR="00AB1F71" w:rsidRDefault="00AB1F71">
      <w:pPr>
        <w:pStyle w:val="Style2"/>
      </w:pPr>
    </w:p>
    <w:bookmarkEnd w:id="0"/>
    <w:p w14:paraId="19B90854" w14:textId="77777777" w:rsidR="00AB1F71" w:rsidRDefault="00AB1F71">
      <w:pPr>
        <w:spacing w:line="360" w:lineRule="auto"/>
        <w:ind w:firstLineChars="200" w:firstLine="440"/>
        <w:jc w:val="left"/>
        <w:rPr>
          <w:rFonts w:ascii="宋体"/>
          <w:bCs/>
          <w:color w:val="000000"/>
          <w:sz w:val="22"/>
        </w:rPr>
      </w:pPr>
    </w:p>
    <w:p w14:paraId="6A814180" w14:textId="77777777" w:rsidR="00AB1F71" w:rsidRDefault="00AB1F71">
      <w:pPr>
        <w:spacing w:line="360" w:lineRule="auto"/>
        <w:jc w:val="center"/>
        <w:outlineLvl w:val="0"/>
        <w:rPr>
          <w:rFonts w:ascii="黑体" w:eastAsia="黑体"/>
          <w:b/>
          <w:sz w:val="40"/>
          <w:szCs w:val="44"/>
        </w:rPr>
      </w:pPr>
    </w:p>
    <w:p w14:paraId="7BBAB42C" w14:textId="77777777" w:rsidR="00AB1F71" w:rsidRDefault="00AB1F71"/>
    <w:sectPr w:rsidR="00AB1F71" w:rsidSect="00AB1F71">
      <w:pgSz w:w="11906" w:h="16838"/>
      <w:pgMar w:top="1440" w:right="849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65C32" w14:textId="77777777" w:rsidR="00CA1194" w:rsidRDefault="00CA1194" w:rsidP="00FE134D">
      <w:r>
        <w:separator/>
      </w:r>
    </w:p>
  </w:endnote>
  <w:endnote w:type="continuationSeparator" w:id="0">
    <w:p w14:paraId="19533451" w14:textId="77777777" w:rsidR="00CA1194" w:rsidRDefault="00CA1194" w:rsidP="00FE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07F89" w14:textId="77777777" w:rsidR="00CA1194" w:rsidRDefault="00CA1194" w:rsidP="00FE134D">
      <w:r>
        <w:separator/>
      </w:r>
    </w:p>
  </w:footnote>
  <w:footnote w:type="continuationSeparator" w:id="0">
    <w:p w14:paraId="5B01DEC9" w14:textId="77777777" w:rsidR="00CA1194" w:rsidRDefault="00CA1194" w:rsidP="00FE1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F2B5E"/>
    <w:multiLevelType w:val="multilevel"/>
    <w:tmpl w:val="258F2B5E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93740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M2M2MyMDEyZjBkYzE1YTA0YzAyMjZiNWZlNzE2ZmIifQ=="/>
  </w:docVars>
  <w:rsids>
    <w:rsidRoot w:val="00F87102"/>
    <w:rsid w:val="0002228C"/>
    <w:rsid w:val="00043295"/>
    <w:rsid w:val="00045AAF"/>
    <w:rsid w:val="00063080"/>
    <w:rsid w:val="00070C23"/>
    <w:rsid w:val="00071215"/>
    <w:rsid w:val="0008220D"/>
    <w:rsid w:val="000C5C30"/>
    <w:rsid w:val="000F6919"/>
    <w:rsid w:val="00132D63"/>
    <w:rsid w:val="00147246"/>
    <w:rsid w:val="00156FDD"/>
    <w:rsid w:val="00164DC2"/>
    <w:rsid w:val="00195954"/>
    <w:rsid w:val="00196AA4"/>
    <w:rsid w:val="001F1608"/>
    <w:rsid w:val="001F5500"/>
    <w:rsid w:val="001F78FD"/>
    <w:rsid w:val="00207854"/>
    <w:rsid w:val="002122CE"/>
    <w:rsid w:val="002376EC"/>
    <w:rsid w:val="00256847"/>
    <w:rsid w:val="002B769F"/>
    <w:rsid w:val="002E2DE8"/>
    <w:rsid w:val="00311C3F"/>
    <w:rsid w:val="00316365"/>
    <w:rsid w:val="0032632D"/>
    <w:rsid w:val="003532EA"/>
    <w:rsid w:val="00356539"/>
    <w:rsid w:val="0036355D"/>
    <w:rsid w:val="00367639"/>
    <w:rsid w:val="00394155"/>
    <w:rsid w:val="003A59D6"/>
    <w:rsid w:val="003D2E98"/>
    <w:rsid w:val="003F167A"/>
    <w:rsid w:val="00401890"/>
    <w:rsid w:val="00403887"/>
    <w:rsid w:val="004041B9"/>
    <w:rsid w:val="0044723F"/>
    <w:rsid w:val="00460858"/>
    <w:rsid w:val="004611EE"/>
    <w:rsid w:val="004726A9"/>
    <w:rsid w:val="004C49FE"/>
    <w:rsid w:val="004D21FB"/>
    <w:rsid w:val="004D2941"/>
    <w:rsid w:val="004D423D"/>
    <w:rsid w:val="00532D8D"/>
    <w:rsid w:val="00535D5B"/>
    <w:rsid w:val="00541D5E"/>
    <w:rsid w:val="0054310C"/>
    <w:rsid w:val="005521C3"/>
    <w:rsid w:val="00563B00"/>
    <w:rsid w:val="00567812"/>
    <w:rsid w:val="005718B8"/>
    <w:rsid w:val="00572299"/>
    <w:rsid w:val="005A5259"/>
    <w:rsid w:val="005B277E"/>
    <w:rsid w:val="005E3A0F"/>
    <w:rsid w:val="006056F0"/>
    <w:rsid w:val="00612B42"/>
    <w:rsid w:val="0061561B"/>
    <w:rsid w:val="00621283"/>
    <w:rsid w:val="00641024"/>
    <w:rsid w:val="00690061"/>
    <w:rsid w:val="006C240B"/>
    <w:rsid w:val="006E0CF0"/>
    <w:rsid w:val="006F0DBE"/>
    <w:rsid w:val="00766E96"/>
    <w:rsid w:val="00782D7F"/>
    <w:rsid w:val="0078661E"/>
    <w:rsid w:val="00794705"/>
    <w:rsid w:val="007F50D6"/>
    <w:rsid w:val="00845358"/>
    <w:rsid w:val="00855339"/>
    <w:rsid w:val="0086770C"/>
    <w:rsid w:val="00882924"/>
    <w:rsid w:val="00883396"/>
    <w:rsid w:val="008A15EB"/>
    <w:rsid w:val="008A5C26"/>
    <w:rsid w:val="008B2568"/>
    <w:rsid w:val="008C00BC"/>
    <w:rsid w:val="008C68D0"/>
    <w:rsid w:val="008D2934"/>
    <w:rsid w:val="008F0318"/>
    <w:rsid w:val="00904067"/>
    <w:rsid w:val="0091012F"/>
    <w:rsid w:val="00933971"/>
    <w:rsid w:val="0094230B"/>
    <w:rsid w:val="009573F8"/>
    <w:rsid w:val="00967188"/>
    <w:rsid w:val="00982A84"/>
    <w:rsid w:val="00985727"/>
    <w:rsid w:val="00997F15"/>
    <w:rsid w:val="009B5F43"/>
    <w:rsid w:val="009D3116"/>
    <w:rsid w:val="009D359E"/>
    <w:rsid w:val="00A01A4E"/>
    <w:rsid w:val="00A0347E"/>
    <w:rsid w:val="00A07DB5"/>
    <w:rsid w:val="00A15DDC"/>
    <w:rsid w:val="00A610E3"/>
    <w:rsid w:val="00A641D8"/>
    <w:rsid w:val="00A763AD"/>
    <w:rsid w:val="00A772F4"/>
    <w:rsid w:val="00A82126"/>
    <w:rsid w:val="00A842C6"/>
    <w:rsid w:val="00AA10AE"/>
    <w:rsid w:val="00AA65A7"/>
    <w:rsid w:val="00AB1F71"/>
    <w:rsid w:val="00AC2601"/>
    <w:rsid w:val="00AC2F53"/>
    <w:rsid w:val="00AC4898"/>
    <w:rsid w:val="00AC6B6F"/>
    <w:rsid w:val="00AD3C08"/>
    <w:rsid w:val="00AE1BB2"/>
    <w:rsid w:val="00AE7279"/>
    <w:rsid w:val="00B0188B"/>
    <w:rsid w:val="00B0655F"/>
    <w:rsid w:val="00B33DCE"/>
    <w:rsid w:val="00B35866"/>
    <w:rsid w:val="00B46461"/>
    <w:rsid w:val="00B51DBF"/>
    <w:rsid w:val="00B5715A"/>
    <w:rsid w:val="00B57DDF"/>
    <w:rsid w:val="00B62094"/>
    <w:rsid w:val="00B94EE5"/>
    <w:rsid w:val="00BB0245"/>
    <w:rsid w:val="00BD7FDA"/>
    <w:rsid w:val="00BF5E56"/>
    <w:rsid w:val="00C051C7"/>
    <w:rsid w:val="00C400A4"/>
    <w:rsid w:val="00C72086"/>
    <w:rsid w:val="00CA1194"/>
    <w:rsid w:val="00CB314D"/>
    <w:rsid w:val="00CB5C91"/>
    <w:rsid w:val="00CC15CA"/>
    <w:rsid w:val="00CD001A"/>
    <w:rsid w:val="00D35377"/>
    <w:rsid w:val="00D637AB"/>
    <w:rsid w:val="00D63A96"/>
    <w:rsid w:val="00D94F76"/>
    <w:rsid w:val="00DB1015"/>
    <w:rsid w:val="00DB499A"/>
    <w:rsid w:val="00DC59A1"/>
    <w:rsid w:val="00DD3481"/>
    <w:rsid w:val="00DE1FA4"/>
    <w:rsid w:val="00DE5809"/>
    <w:rsid w:val="00DF658D"/>
    <w:rsid w:val="00E20632"/>
    <w:rsid w:val="00E32BE3"/>
    <w:rsid w:val="00E47281"/>
    <w:rsid w:val="00E65DF2"/>
    <w:rsid w:val="00E749E4"/>
    <w:rsid w:val="00EC1261"/>
    <w:rsid w:val="00EC54D0"/>
    <w:rsid w:val="00EC7C9A"/>
    <w:rsid w:val="00F22247"/>
    <w:rsid w:val="00F43A46"/>
    <w:rsid w:val="00F73311"/>
    <w:rsid w:val="00F73313"/>
    <w:rsid w:val="00F87102"/>
    <w:rsid w:val="00FA6EDB"/>
    <w:rsid w:val="00FC32B7"/>
    <w:rsid w:val="00FE134D"/>
    <w:rsid w:val="0E643AD1"/>
    <w:rsid w:val="13427BBF"/>
    <w:rsid w:val="26C413F9"/>
    <w:rsid w:val="28600583"/>
    <w:rsid w:val="34D97D3F"/>
    <w:rsid w:val="427A5834"/>
    <w:rsid w:val="68982B11"/>
    <w:rsid w:val="742D5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EE6BEA"/>
  <w15:docId w15:val="{E1F24609-DA3A-4E71-82E8-8B9EE4FA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Style2"/>
    <w:qFormat/>
    <w:rsid w:val="00AB1F7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autoRedefine/>
    <w:uiPriority w:val="99"/>
    <w:qFormat/>
    <w:rsid w:val="00AB1F71"/>
    <w:pPr>
      <w:ind w:leftChars="1" w:left="424" w:hangingChars="201" w:hanging="422"/>
    </w:pPr>
  </w:style>
  <w:style w:type="paragraph" w:styleId="a3">
    <w:name w:val="annotation text"/>
    <w:basedOn w:val="a"/>
    <w:uiPriority w:val="99"/>
    <w:semiHidden/>
    <w:unhideWhenUsed/>
    <w:rsid w:val="00AB1F71"/>
    <w:pPr>
      <w:jc w:val="left"/>
    </w:pPr>
  </w:style>
  <w:style w:type="paragraph" w:styleId="a4">
    <w:name w:val="footer"/>
    <w:basedOn w:val="a"/>
    <w:link w:val="a5"/>
    <w:uiPriority w:val="99"/>
    <w:qFormat/>
    <w:rsid w:val="00AB1F71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paragraph" w:styleId="a6">
    <w:name w:val="header"/>
    <w:basedOn w:val="a"/>
    <w:link w:val="a7"/>
    <w:autoRedefine/>
    <w:uiPriority w:val="99"/>
    <w:qFormat/>
    <w:rsid w:val="00AB1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a5">
    <w:name w:val="页脚 字符"/>
    <w:link w:val="a4"/>
    <w:uiPriority w:val="99"/>
    <w:qFormat/>
    <w:locked/>
    <w:rsid w:val="00AB1F71"/>
    <w:rPr>
      <w:rFonts w:cs="Times New Roman"/>
      <w:sz w:val="18"/>
      <w:szCs w:val="18"/>
    </w:rPr>
  </w:style>
  <w:style w:type="character" w:customStyle="1" w:styleId="a7">
    <w:name w:val="页眉 字符"/>
    <w:link w:val="a6"/>
    <w:uiPriority w:val="99"/>
    <w:qFormat/>
    <w:locked/>
    <w:rsid w:val="00AB1F71"/>
    <w:rPr>
      <w:rFonts w:cs="Times New Roman"/>
      <w:sz w:val="18"/>
      <w:szCs w:val="18"/>
    </w:rPr>
  </w:style>
  <w:style w:type="paragraph" w:styleId="a8">
    <w:name w:val="List Paragraph"/>
    <w:basedOn w:val="a"/>
    <w:autoRedefine/>
    <w:uiPriority w:val="99"/>
    <w:qFormat/>
    <w:rsid w:val="00AB1F71"/>
    <w:pPr>
      <w:ind w:firstLineChars="200" w:firstLine="420"/>
    </w:pPr>
    <w:rPr>
      <w:rFonts w:ascii="等线" w:eastAsia="等线" w:hAnsi="等线"/>
      <w:szCs w:val="22"/>
    </w:rPr>
  </w:style>
  <w:style w:type="character" w:styleId="a9">
    <w:name w:val="annotation reference"/>
    <w:basedOn w:val="a0"/>
    <w:uiPriority w:val="99"/>
    <w:semiHidden/>
    <w:unhideWhenUsed/>
    <w:rsid w:val="00AB1F71"/>
    <w:rPr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FE134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E134D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179</Words>
  <Characters>1024</Characters>
  <Application>Microsoft Office Word</Application>
  <DocSecurity>0</DocSecurity>
  <Lines>8</Lines>
  <Paragraphs>2</Paragraphs>
  <ScaleCrop>false</ScaleCrop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AZX</dc:creator>
  <cp:lastModifiedBy>feiyu Q</cp:lastModifiedBy>
  <cp:revision>8</cp:revision>
  <dcterms:created xsi:type="dcterms:W3CDTF">2024-11-15T03:03:00Z</dcterms:created>
  <dcterms:modified xsi:type="dcterms:W3CDTF">2025-07-24T06:43:00Z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233CF9239EAC45D1AB2A0C9DF0040257_13</vt:lpwstr>
  </property>
</Properties>
</file>